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42E" w:rsidRDefault="000A67CF">
      <w:pPr>
        <w:pStyle w:val="Heading1"/>
        <w:widowControl w:val="0"/>
        <w:tabs>
          <w:tab w:val="left" w:pos="3686"/>
        </w:tabs>
        <w:jc w:val="both"/>
        <w:rPr>
          <w:rFonts w:ascii="Times New Roman" w:hAnsi="Times New Roman"/>
          <w:color w:val="auto"/>
        </w:rPr>
      </w:pPr>
      <w:r>
        <w:rPr>
          <w:rFonts w:ascii="Times New Roman" w:hAnsi="Times New Roman"/>
          <w:color w:val="auto"/>
        </w:rPr>
        <w:t xml:space="preserve">HỘI ĐỒNG NHÂN DÂN         CỘNG HÒA XÃ HỘI CHỦ NGHĨAVIỆT </w:t>
      </w:r>
      <w:smartTag w:uri="urn:schemas-microsoft-com:office:smarttags" w:element="country-region">
        <w:smartTag w:uri="urn:schemas-microsoft-com:office:smarttags" w:element="place">
          <w:r>
            <w:rPr>
              <w:rFonts w:ascii="Times New Roman" w:hAnsi="Times New Roman"/>
              <w:color w:val="auto"/>
            </w:rPr>
            <w:t>NAM</w:t>
          </w:r>
        </w:smartTag>
      </w:smartTag>
      <w:r>
        <w:rPr>
          <w:rFonts w:ascii="Times New Roman" w:hAnsi="Times New Roman"/>
          <w:color w:val="auto"/>
        </w:rPr>
        <w:t xml:space="preserve"> </w:t>
      </w:r>
    </w:p>
    <w:p w:rsidR="0068542E" w:rsidRDefault="000A67CF">
      <w:pPr>
        <w:pStyle w:val="Heading1"/>
        <w:widowControl w:val="0"/>
        <w:jc w:val="both"/>
        <w:rPr>
          <w:rFonts w:ascii="Times New Roman" w:hAnsi="Times New Roman"/>
          <w:color w:val="auto"/>
        </w:rPr>
      </w:pPr>
      <w:r>
        <w:rPr>
          <w:rFonts w:ascii="Times New Roman" w:hAnsi="Times New Roman"/>
          <w:color w:val="auto"/>
        </w:rPr>
        <w:t xml:space="preserve">   TỈNH THANH HOÁ</w:t>
      </w:r>
      <w:r>
        <w:rPr>
          <w:rFonts w:ascii="Times New Roman" w:hAnsi="Times New Roman"/>
          <w:b w:val="0"/>
          <w:bCs w:val="0"/>
          <w:color w:val="auto"/>
        </w:rPr>
        <w:t xml:space="preserve">                              </w:t>
      </w:r>
      <w:r>
        <w:rPr>
          <w:rFonts w:ascii="Times New Roman" w:hAnsi="Times New Roman"/>
          <w:b w:val="0"/>
          <w:bCs w:val="0"/>
          <w:color w:val="auto"/>
          <w:sz w:val="28"/>
          <w:szCs w:val="28"/>
        </w:rPr>
        <w:t xml:space="preserve">  </w:t>
      </w:r>
      <w:r>
        <w:rPr>
          <w:rFonts w:ascii="Times New Roman" w:hAnsi="Times New Roman"/>
          <w:color w:val="auto"/>
          <w:sz w:val="28"/>
          <w:szCs w:val="28"/>
        </w:rPr>
        <w:t>Độc lập - Tự do - Hạnh phúc</w:t>
      </w:r>
    </w:p>
    <w:p w:rsidR="0068542E" w:rsidRDefault="000A67CF">
      <w:pPr>
        <w:pStyle w:val="Heading2"/>
        <w:widowControl w:val="0"/>
        <w:ind w:firstLine="567"/>
        <w:rPr>
          <w:rFonts w:ascii="Times New Roman" w:hAnsi="Times New Roman"/>
          <w:sz w:val="18"/>
        </w:rPr>
      </w:pPr>
      <w:r>
        <w:rPr>
          <w:rFonts w:ascii="Times New Roman" w:hAnsi="Times New Roman"/>
          <w:noProof/>
          <w:sz w:val="12"/>
        </w:rPr>
        <mc:AlternateContent>
          <mc:Choice Requires="wps">
            <w:drawing>
              <wp:anchor distT="0" distB="0" distL="114300" distR="114300" simplePos="0" relativeHeight="251656192" behindDoc="0" locked="0" layoutInCell="1" allowOverlap="1">
                <wp:simplePos x="0" y="0"/>
                <wp:positionH relativeFrom="column">
                  <wp:posOffset>482600</wp:posOffset>
                </wp:positionH>
                <wp:positionV relativeFrom="paragraph">
                  <wp:posOffset>19050</wp:posOffset>
                </wp:positionV>
                <wp:extent cx="720090" cy="0"/>
                <wp:effectExtent l="10160" t="11430" r="12700" b="762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5B37F2E" id="Line 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pt,1.5pt" to="94.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2PA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"/>
            </w:pict>
          </mc:Fallback>
        </mc:AlternateContent>
      </w:r>
      <w:r>
        <w:rPr>
          <w:rFonts w:ascii="Times New Roman" w:hAnsi="Times New Roman"/>
          <w:noProof/>
          <w:sz w:val="12"/>
        </w:rPr>
        <mc:AlternateContent>
          <mc:Choice Requires="wps">
            <w:drawing>
              <wp:anchor distT="0" distB="0" distL="114300" distR="114300" simplePos="0" relativeHeight="251657216" behindDoc="0" locked="0" layoutInCell="1" allowOverlap="1">
                <wp:simplePos x="0" y="0"/>
                <wp:positionH relativeFrom="column">
                  <wp:posOffset>2945765</wp:posOffset>
                </wp:positionH>
                <wp:positionV relativeFrom="paragraph">
                  <wp:posOffset>38735</wp:posOffset>
                </wp:positionV>
                <wp:extent cx="2171700" cy="0"/>
                <wp:effectExtent l="6350" t="12065" r="12700" b="6985"/>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DC2454E" id="Line 1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95pt,3.05pt" to="402.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"/>
            </w:pict>
          </mc:Fallback>
        </mc:AlternateContent>
      </w:r>
    </w:p>
    <w:p w:rsidR="0068542E" w:rsidRDefault="000A67CF">
      <w:pPr>
        <w:pStyle w:val="Heading1"/>
        <w:widowControl w:val="0"/>
        <w:jc w:val="both"/>
        <w:rPr>
          <w:rFonts w:ascii="Times New Roman" w:hAnsi="Times New Roman"/>
          <w:b w:val="0"/>
          <w:bCs w:val="0"/>
          <w:i/>
          <w:color w:val="auto"/>
          <w:szCs w:val="26"/>
        </w:rPr>
      </w:pPr>
      <w:r>
        <w:rPr>
          <w:rFonts w:ascii="Times New Roman" w:hAnsi="Times New Roman"/>
          <w:b w:val="0"/>
          <w:bCs w:val="0"/>
          <w:color w:val="auto"/>
          <w:szCs w:val="26"/>
        </w:rPr>
        <w:t xml:space="preserve">   Số:         /NQ-HĐND                   </w:t>
      </w:r>
      <w:r>
        <w:rPr>
          <w:rFonts w:ascii="Times New Roman" w:hAnsi="Times New Roman"/>
          <w:b w:val="0"/>
          <w:bCs w:val="0"/>
          <w:color w:val="auto"/>
          <w:szCs w:val="26"/>
        </w:rPr>
        <w:tab/>
      </w:r>
      <w:r>
        <w:rPr>
          <w:rFonts w:ascii="Times New Roman" w:hAnsi="Times New Roman"/>
          <w:b w:val="0"/>
          <w:bCs w:val="0"/>
          <w:i/>
          <w:color w:val="auto"/>
          <w:szCs w:val="26"/>
        </w:rPr>
        <w:t>Thanh Hóa, ngày        tháng 4 năm 2026</w:t>
      </w:r>
    </w:p>
    <w:p w:rsidR="0068542E" w:rsidRDefault="000A67CF">
      <w:pPr>
        <w:keepNext/>
        <w:widowControl w:val="0"/>
        <w:ind w:firstLine="567"/>
        <w:jc w:val="both"/>
        <w:rPr>
          <w:rFonts w:ascii="Times New Roman" w:hAnsi="Times New Roman"/>
          <w:b/>
          <w:sz w:val="22"/>
        </w:rPr>
      </w:pPr>
      <w:r>
        <w:rPr>
          <w:rFonts w:ascii="Times New Roman" w:hAnsi="Times New Roman"/>
          <w:noProof/>
          <w:sz w:val="26"/>
        </w:rPr>
        <mc:AlternateContent>
          <mc:Choice Requires="wps">
            <w:drawing>
              <wp:anchor distT="0" distB="0" distL="114300" distR="114300" simplePos="0" relativeHeight="251658240" behindDoc="0" locked="0" layoutInCell="1" allowOverlap="1">
                <wp:simplePos x="0" y="0"/>
                <wp:positionH relativeFrom="column">
                  <wp:posOffset>186690</wp:posOffset>
                </wp:positionH>
                <wp:positionV relativeFrom="paragraph">
                  <wp:posOffset>124460</wp:posOffset>
                </wp:positionV>
                <wp:extent cx="937895" cy="285750"/>
                <wp:effectExtent l="0" t="0" r="14605" b="19050"/>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7895" cy="285750"/>
                        </a:xfrm>
                        <a:prstGeom prst="rect">
                          <a:avLst/>
                        </a:prstGeom>
                        <a:solidFill>
                          <a:srgbClr val="FFFFFF"/>
                        </a:solidFill>
                        <a:ln w="9525">
                          <a:solidFill>
                            <a:srgbClr val="000000"/>
                          </a:solidFill>
                          <a:miter lim="800000"/>
                          <a:headEnd/>
                          <a:tailEnd/>
                        </a:ln>
                      </wps:spPr>
                      <wps:txbx>
                        <w:txbxContent>
                          <w:p w:rsidR="0068542E" w:rsidRDefault="000A67CF">
                            <w:pPr>
                              <w:jc w:val="center"/>
                              <w:rPr>
                                <w:rFonts w:ascii="Times New Roman" w:hAnsi="Times New Roman"/>
                                <w:b/>
                                <w:sz w:val="24"/>
                                <w:szCs w:val="24"/>
                                <w:lang w:val="vi-VN"/>
                              </w:rPr>
                            </w:pPr>
                            <w:r>
                              <w:rPr>
                                <w:rFonts w:ascii="Times New Roman" w:hAnsi="Times New Roman"/>
                                <w:b/>
                                <w:sz w:val="24"/>
                                <w:szCs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left:0;text-align:left;margin-left:14.7pt;margin-top:9.8pt;width:73.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">
                <v:textbox>
                  <w:txbxContent>
                    <w:p>
                      <w:pPr>
                        <w:jc w:val="center"/>
                        <w:rPr>
                          <w:rFonts w:ascii="Times New Roman" w:hAnsi="Times New Roman"/>
                          <w:b/>
                          <w:sz w:val="24"/>
                          <w:szCs w:val="24"/>
                          <w:lang w:val="vi-VN"/>
                        </w:rPr>
                      </w:pPr>
                      <w:r>
                        <w:rPr>
                          <w:rFonts w:ascii="Times New Roman" w:hAnsi="Times New Roman"/>
                          <w:b/>
                          <w:sz w:val="24"/>
                          <w:szCs w:val="24"/>
                        </w:rPr>
                        <w:t>DỰ THẢO</w:t>
                      </w:r>
                    </w:p>
                  </w:txbxContent>
                </v:textbox>
              </v:rect>
            </w:pict>
          </mc:Fallback>
        </mc:AlternateContent>
      </w:r>
      <w:r>
        <w:rPr>
          <w:rFonts w:ascii="Times New Roman" w:hAnsi="Times New Roman"/>
          <w:sz w:val="26"/>
        </w:rPr>
        <w:t xml:space="preserve">                </w:t>
      </w:r>
    </w:p>
    <w:p w:rsidR="0068542E" w:rsidRDefault="0068542E">
      <w:pPr>
        <w:pStyle w:val="Heading5"/>
        <w:widowControl w:val="0"/>
        <w:spacing w:after="240"/>
        <w:ind w:firstLine="0"/>
        <w:rPr>
          <w:rFonts w:ascii="Times New Roman" w:hAnsi="Times New Roman"/>
          <w:sz w:val="20"/>
          <w:szCs w:val="16"/>
        </w:rPr>
      </w:pPr>
    </w:p>
    <w:p w:rsidR="0068542E" w:rsidRDefault="000A67CF">
      <w:pPr>
        <w:pStyle w:val="Heading5"/>
        <w:widowControl w:val="0"/>
        <w:spacing w:before="240"/>
        <w:ind w:firstLine="0"/>
        <w:rPr>
          <w:rFonts w:ascii="Times New Roman" w:hAnsi="Times New Roman"/>
          <w:sz w:val="28"/>
        </w:rPr>
      </w:pPr>
      <w:r>
        <w:rPr>
          <w:rFonts w:ascii="Times New Roman" w:hAnsi="Times New Roman"/>
          <w:sz w:val="28"/>
        </w:rPr>
        <w:t>NGHỊ QUYẾT</w:t>
      </w:r>
    </w:p>
    <w:p w:rsidR="00FC00FF" w:rsidRDefault="000A67CF">
      <w:pPr>
        <w:jc w:val="center"/>
        <w:rPr>
          <w:rFonts w:ascii="Times New Roman" w:hAnsi="Times New Roman"/>
          <w:b/>
          <w:bCs/>
        </w:rPr>
      </w:pPr>
      <w:r>
        <w:rPr>
          <w:rFonts w:ascii="Times New Roman" w:hAnsi="Times New Roman"/>
          <w:b/>
          <w:lang w:val="fr-FR"/>
        </w:rPr>
        <w:t>Về</w:t>
      </w:r>
      <w:r>
        <w:rPr>
          <w:rFonts w:ascii="Times New Roman" w:hAnsi="Times New Roman"/>
          <w:lang w:val="fr-FR"/>
        </w:rPr>
        <w:t xml:space="preserve"> </w:t>
      </w:r>
      <w:bookmarkStart w:id="0" w:name="_Hlk207027348"/>
      <w:r>
        <w:rPr>
          <w:rFonts w:ascii="Times New Roman" w:hAnsi="Times New Roman"/>
          <w:b/>
          <w:bCs/>
        </w:rPr>
        <w:t xml:space="preserve">điều chỉnh kế hoạch đầu tư công nguồn vốn ngân sách nhà nước </w:t>
      </w:r>
    </w:p>
    <w:p w:rsidR="0068542E" w:rsidRDefault="000A67CF">
      <w:pPr>
        <w:jc w:val="center"/>
        <w:rPr>
          <w:rFonts w:ascii="Times New Roman" w:hAnsi="Times New Roman"/>
          <w:b/>
          <w:bCs/>
        </w:rPr>
      </w:pPr>
      <w:bookmarkStart w:id="1" w:name="_GoBack"/>
      <w:bookmarkEnd w:id="1"/>
      <w:r>
        <w:rPr>
          <w:rFonts w:ascii="Times New Roman" w:hAnsi="Times New Roman"/>
          <w:b/>
          <w:bCs/>
        </w:rPr>
        <w:t>năm 2026, tỉnh Thanh Hóa (đợt 1)</w:t>
      </w:r>
      <w:bookmarkEnd w:id="0"/>
    </w:p>
    <w:p w:rsidR="0068542E" w:rsidRDefault="000A67CF">
      <w:pPr>
        <w:keepNext/>
        <w:widowControl w:val="0"/>
        <w:jc w:val="center"/>
        <w:rPr>
          <w:rFonts w:ascii="Times New Roman" w:hAnsi="Times New Roman"/>
          <w:lang w:val="fr-FR"/>
        </w:rPr>
      </w:pPr>
      <w:r>
        <w:rPr>
          <w:rFonts w:ascii="Times New Roman" w:hAnsi="Times New Roman"/>
          <w:noProof/>
        </w:rPr>
        <mc:AlternateContent>
          <mc:Choice Requires="wps">
            <w:drawing>
              <wp:anchor distT="0" distB="0" distL="114300" distR="114300" simplePos="0" relativeHeight="251659264" behindDoc="0" locked="0" layoutInCell="1" allowOverlap="1">
                <wp:simplePos x="0" y="0"/>
                <wp:positionH relativeFrom="column">
                  <wp:posOffset>2279650</wp:posOffset>
                </wp:positionH>
                <wp:positionV relativeFrom="paragraph">
                  <wp:posOffset>59690</wp:posOffset>
                </wp:positionV>
                <wp:extent cx="1307465" cy="0"/>
                <wp:effectExtent l="6985" t="13335" r="9525" b="5715"/>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74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FFC49C8" id="_x0000_t32" coordsize="21600,21600" o:spt="32" o:oned="t" path="m,l21600,21600e" filled="f">
                <v:path arrowok="t" fillok="f" o:connecttype="none"/>
                <o:lock v:ext="edit" shapetype="t"/>
              </v:shapetype>
              <v:shape id="AutoShape 13" o:spid="_x0000_s1026" type="#_x0000_t32" style="position:absolute;margin-left:179.5pt;margin-top:4.7pt;width:102.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vh/HwIAADw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"/>
            </w:pict>
          </mc:Fallback>
        </mc:AlternateContent>
      </w:r>
    </w:p>
    <w:p w:rsidR="0068542E" w:rsidRDefault="000A67CF">
      <w:pPr>
        <w:pStyle w:val="Heading4"/>
        <w:widowControl w:val="0"/>
        <w:spacing w:before="120"/>
        <w:ind w:firstLine="0"/>
        <w:jc w:val="center"/>
        <w:rPr>
          <w:rFonts w:ascii="Times New Roman" w:hAnsi="Times New Roman"/>
          <w:szCs w:val="28"/>
          <w:lang w:val="fr-FR"/>
        </w:rPr>
      </w:pPr>
      <w:r>
        <w:rPr>
          <w:rFonts w:ascii="Times New Roman" w:hAnsi="Times New Roman"/>
          <w:szCs w:val="28"/>
          <w:lang w:val="fr-FR"/>
        </w:rPr>
        <w:t>HỘI ĐỒNG NHÂN DÂN TỈNH THANH HÓA</w:t>
      </w:r>
    </w:p>
    <w:p w:rsidR="0068542E" w:rsidRDefault="00CF2831">
      <w:pPr>
        <w:pStyle w:val="Heading6"/>
        <w:widowControl w:val="0"/>
        <w:spacing w:after="360"/>
        <w:jc w:val="center"/>
        <w:rPr>
          <w:rFonts w:ascii="Times New Roman" w:hAnsi="Times New Roman"/>
          <w:b/>
          <w:szCs w:val="28"/>
          <w:lang w:val="fr-FR"/>
        </w:rPr>
      </w:pPr>
      <w:r>
        <w:rPr>
          <w:rFonts w:ascii="Times New Roman" w:hAnsi="Times New Roman"/>
          <w:b/>
          <w:szCs w:val="28"/>
          <w:lang w:val="fr-FR"/>
        </w:rPr>
        <w:t>KHÓA</w:t>
      </w:r>
      <w:r w:rsidR="000A67CF">
        <w:rPr>
          <w:rFonts w:ascii="Times New Roman" w:hAnsi="Times New Roman"/>
          <w:b/>
          <w:szCs w:val="28"/>
          <w:lang w:val="fr-FR"/>
        </w:rPr>
        <w:t xml:space="preserve"> </w:t>
      </w:r>
      <w:r w:rsidR="00F372FC">
        <w:rPr>
          <w:rFonts w:ascii="Times New Roman" w:hAnsi="Times New Roman"/>
          <w:b/>
          <w:szCs w:val="28"/>
          <w:lang w:val="fr-FR"/>
        </w:rPr>
        <w:t>XIX</w:t>
      </w:r>
      <w:r w:rsidR="000A67CF">
        <w:rPr>
          <w:rFonts w:ascii="Times New Roman" w:hAnsi="Times New Roman"/>
          <w:b/>
          <w:szCs w:val="28"/>
          <w:lang w:val="fr-FR"/>
        </w:rPr>
        <w:t>, KỲ HỌP THỨ 2</w:t>
      </w:r>
    </w:p>
    <w:p w:rsidR="0068542E" w:rsidRDefault="000A67CF">
      <w:pPr>
        <w:pStyle w:val="BodyText"/>
        <w:widowControl w:val="0"/>
        <w:suppressAutoHyphens/>
        <w:spacing w:before="60" w:after="60"/>
        <w:ind w:firstLine="720"/>
        <w:jc w:val="both"/>
        <w:rPr>
          <w:rFonts w:ascii="Times New Roman" w:hAnsi="Times New Roman"/>
          <w:i/>
          <w:szCs w:val="28"/>
        </w:rPr>
      </w:pPr>
      <w:r>
        <w:rPr>
          <w:rFonts w:ascii="Times New Roman" w:hAnsi="Times New Roman"/>
          <w:i/>
          <w:szCs w:val="28"/>
        </w:rPr>
        <w:t>Căn cứ Luật Tổ chức chính quyền địa phương ngày 16 tháng 6 năm 2025;</w:t>
      </w:r>
    </w:p>
    <w:p w:rsidR="0068542E" w:rsidRDefault="000A67CF">
      <w:pPr>
        <w:pStyle w:val="BodyText"/>
        <w:widowControl w:val="0"/>
        <w:suppressAutoHyphens/>
        <w:spacing w:before="120" w:after="120"/>
        <w:ind w:firstLine="720"/>
        <w:jc w:val="both"/>
        <w:rPr>
          <w:rFonts w:ascii="Times New Roman" w:hAnsi="Times New Roman"/>
          <w:i/>
          <w:szCs w:val="28"/>
        </w:rPr>
      </w:pPr>
      <w:r>
        <w:rPr>
          <w:rFonts w:ascii="Times New Roman" w:hAnsi="Times New Roman"/>
          <w:i/>
          <w:szCs w:val="28"/>
        </w:rPr>
        <w:t>Căn cứ Luật Ngân sách nhà nước ngày 25 tháng 6 năm 2025;</w:t>
      </w:r>
    </w:p>
    <w:p w:rsidR="0068542E" w:rsidRDefault="000A67CF">
      <w:pPr>
        <w:pStyle w:val="BodyText"/>
        <w:widowControl w:val="0"/>
        <w:suppressAutoHyphens/>
        <w:spacing w:before="120" w:after="120"/>
        <w:ind w:firstLine="720"/>
        <w:jc w:val="both"/>
        <w:rPr>
          <w:rFonts w:ascii="Times New Roman" w:hAnsi="Times New Roman"/>
          <w:i/>
          <w:szCs w:val="28"/>
        </w:rPr>
      </w:pPr>
      <w:r>
        <w:rPr>
          <w:rFonts w:ascii="Times New Roman" w:hAnsi="Times New Roman"/>
          <w:i/>
          <w:szCs w:val="28"/>
        </w:rPr>
        <w:t>Căn cứ Luật Đầu tư công ngày 29 tháng 11 năm 2024;</w:t>
      </w:r>
    </w:p>
    <w:p w:rsidR="0068542E" w:rsidRDefault="000A67CF">
      <w:pPr>
        <w:pStyle w:val="BodyText"/>
        <w:widowControl w:val="0"/>
        <w:suppressAutoHyphens/>
        <w:spacing w:before="120" w:after="120"/>
        <w:ind w:firstLine="720"/>
        <w:jc w:val="both"/>
        <w:rPr>
          <w:rFonts w:ascii="Times New Roman" w:hAnsi="Times New Roman"/>
          <w:i/>
          <w:szCs w:val="28"/>
        </w:rPr>
      </w:pPr>
      <w:r>
        <w:rPr>
          <w:rFonts w:ascii="Times New Roman" w:hAnsi="Times New Roman"/>
          <w:i/>
          <w:szCs w:val="28"/>
        </w:rPr>
        <w:t xml:space="preserve">Căn cứ Luật sửa đổi, bổ sung một số điều của Luật Đấu thầu, Luật Đầu tư theo phương thức đối tác công tư, Luật Hải quan, Luật Thuế giá trị gia tăng, Luật Thuế xuất khẩu, thuế nhập khẩu, Luật </w:t>
      </w:r>
      <w:r w:rsidR="00B51999">
        <w:rPr>
          <w:rFonts w:ascii="Times New Roman" w:hAnsi="Times New Roman"/>
          <w:i/>
          <w:szCs w:val="28"/>
        </w:rPr>
        <w:t xml:space="preserve">Đầu tư, Luật Đầu tư công, Luật Quản lý, </w:t>
      </w:r>
      <w:r>
        <w:rPr>
          <w:rFonts w:ascii="Times New Roman" w:hAnsi="Times New Roman"/>
          <w:i/>
          <w:szCs w:val="28"/>
        </w:rPr>
        <w:t>sử dụng tài sản công ngày 25/6/2025;</w:t>
      </w:r>
    </w:p>
    <w:p w:rsidR="0068542E" w:rsidRDefault="000A67CF">
      <w:pPr>
        <w:spacing w:before="100"/>
        <w:ind w:firstLine="709"/>
        <w:jc w:val="both"/>
        <w:rPr>
          <w:rFonts w:ascii="Times New Roman" w:eastAsia="Calibri" w:hAnsi="Times New Roman"/>
          <w:i/>
          <w:lang w:val="nl-NL"/>
        </w:rPr>
      </w:pPr>
      <w:r>
        <w:rPr>
          <w:rFonts w:ascii="Times New Roman" w:eastAsia="Calibri" w:hAnsi="Times New Roman"/>
          <w:i/>
          <w:lang w:val="nl-NL"/>
        </w:rPr>
        <w:t xml:space="preserve">Căn cứ các Nghị quyết của Ủy ban Thường vụ Quốc hội: số 70/2025/UBTVQH15 ngày 07 tháng 02 năm 2025; </w:t>
      </w:r>
      <w:r>
        <w:rPr>
          <w:rFonts w:ascii="Times New Roman" w:hAnsi="Times New Roman"/>
          <w:i/>
        </w:rPr>
        <w:t xml:space="preserve">số 120/2026/UBTVQH15 ngày 03 tháng 02 năm 2026 </w:t>
      </w:r>
      <w:r>
        <w:rPr>
          <w:rFonts w:ascii="Times New Roman" w:eastAsia="Calibri" w:hAnsi="Times New Roman"/>
          <w:i/>
          <w:lang w:val="nl-NL"/>
        </w:rPr>
        <w:t>quy định về nguyên tắc, tiêu chí và định mức phân bổ vốn đầu tư công nguồn ngân sách nhà nước giai đoạn 2026 - 2030;</w:t>
      </w:r>
    </w:p>
    <w:p w:rsidR="0068542E" w:rsidRDefault="000A67CF">
      <w:pPr>
        <w:spacing w:before="100"/>
        <w:ind w:firstLine="709"/>
        <w:jc w:val="both"/>
        <w:rPr>
          <w:rFonts w:ascii="Times New Roman" w:eastAsia="Calibri" w:hAnsi="Times New Roman"/>
          <w:i/>
          <w:lang w:val="nl-NL"/>
        </w:rPr>
      </w:pPr>
      <w:r>
        <w:rPr>
          <w:rFonts w:ascii="Times New Roman" w:eastAsia="Calibri" w:hAnsi="Times New Roman"/>
          <w:i/>
          <w:lang w:val="nl-NL"/>
        </w:rPr>
        <w:t>Căn cứ các Nghị định của Chính phủ: số 85/2025/NĐ-CP ngày 08 tháng 4 năm 2025; số 275/2025/NĐ-CP ngày 18 tháng 10 năm 2025 quy định chi tiết thi hành một số điều của Luật Đầu tư công;</w:t>
      </w:r>
    </w:p>
    <w:p w:rsidR="0068542E" w:rsidRDefault="000A67CF">
      <w:pPr>
        <w:pStyle w:val="BodyText"/>
        <w:widowControl w:val="0"/>
        <w:suppressAutoHyphens/>
        <w:spacing w:before="120" w:after="120"/>
        <w:ind w:firstLine="720"/>
        <w:jc w:val="both"/>
        <w:rPr>
          <w:rFonts w:ascii="Times New Roman" w:eastAsia="Calibri" w:hAnsi="Times New Roman"/>
          <w:i/>
          <w:szCs w:val="28"/>
          <w:lang w:val="nl-NL"/>
        </w:rPr>
      </w:pPr>
      <w:r>
        <w:rPr>
          <w:rFonts w:ascii="Times New Roman" w:eastAsia="Calibri" w:hAnsi="Times New Roman"/>
          <w:i/>
          <w:szCs w:val="28"/>
          <w:lang w:val="nl-NL"/>
        </w:rPr>
        <w:t>Căn cứ các Nghị quyết của Quốc hội: số 245/2025/QH15 ngày 13 tháng 11 năm 2025 về dự toán ngân sách nhà nước năm 2026; số 246/2025/QH15 ngày 14 tháng 11 năm 2025 về phân bổ ngân sách trung ương năm 2026;</w:t>
      </w:r>
    </w:p>
    <w:p w:rsidR="0068542E" w:rsidRDefault="000A67CF">
      <w:pPr>
        <w:pStyle w:val="BodyText"/>
        <w:widowControl w:val="0"/>
        <w:suppressAutoHyphens/>
        <w:spacing w:before="120" w:after="120"/>
        <w:ind w:firstLine="720"/>
        <w:jc w:val="both"/>
        <w:rPr>
          <w:rFonts w:ascii="Times New Roman" w:eastAsia="Calibri" w:hAnsi="Times New Roman"/>
          <w:i/>
          <w:szCs w:val="28"/>
          <w:lang w:val="nl-NL"/>
        </w:rPr>
      </w:pPr>
      <w:r>
        <w:rPr>
          <w:rFonts w:ascii="Times New Roman" w:eastAsia="Calibri" w:hAnsi="Times New Roman"/>
          <w:i/>
          <w:szCs w:val="28"/>
          <w:lang w:val="nl-NL"/>
        </w:rPr>
        <w:t xml:space="preserve">Căn cứ các Quyết định của Thủ tướng Chính phủ: số 2638/QĐ-TTg ngày 03 tháng 12 năm 2025 về việc giao dự toán ngân sách nhà nước năm 2026; số 2661/QĐ-TTg ngày 05 tháng 12 năm 2025 về việc giao chi tiết dự toán ngân sách nhà nước năm 2026; </w:t>
      </w:r>
      <w:bookmarkStart w:id="2" w:name="_Hlk216356721"/>
      <w:r>
        <w:rPr>
          <w:rFonts w:ascii="Times New Roman" w:eastAsia="Calibri" w:hAnsi="Times New Roman"/>
          <w:i/>
          <w:szCs w:val="28"/>
          <w:lang w:val="nl-NL"/>
        </w:rPr>
        <w:t>số 2691/QĐ-TTg ngày 10 tháng 12 năm 2025 về việc kế hoạch đầu tư công nguồn ngân sách nhà nước năm 2026 cho các bộ, cơ quan trung ương và địa phương;</w:t>
      </w:r>
      <w:bookmarkEnd w:id="2"/>
    </w:p>
    <w:p w:rsidR="0068542E" w:rsidRDefault="000A67CF">
      <w:pPr>
        <w:pStyle w:val="BodyText"/>
        <w:widowControl w:val="0"/>
        <w:suppressAutoHyphens/>
        <w:spacing w:before="120"/>
        <w:ind w:firstLine="720"/>
        <w:jc w:val="both"/>
        <w:rPr>
          <w:rFonts w:ascii="Times New Roman" w:hAnsi="Times New Roman"/>
          <w:i/>
        </w:rPr>
      </w:pPr>
      <w:r>
        <w:rPr>
          <w:rFonts w:ascii="Times New Roman" w:eastAsia="Calibri" w:hAnsi="Times New Roman"/>
          <w:i/>
          <w:szCs w:val="28"/>
          <w:lang w:val="nl-NL"/>
        </w:rPr>
        <w:t>Căn cứ các Nghị quyết của Hội đồng nhân dân tỉnh: số 705/NQ-HĐND ngày 09 tháng 12 năm 2025 về phân bổ dự toán chi ngân sách địa phương năm 2026, tỉnh Thanh Hóa; Nghị quyết số 706/NQ-HĐND ngày 09 tháng 12 năm 2025 về kế hoạch đầu tư công vốn ngân sách nhà nước năm 2026 tỉnh Thanh Hóa;</w:t>
      </w:r>
    </w:p>
    <w:p w:rsidR="0068542E" w:rsidRDefault="000A67CF">
      <w:pPr>
        <w:pStyle w:val="BodyText"/>
        <w:widowControl w:val="0"/>
        <w:spacing w:before="120" w:after="240" w:line="340" w:lineRule="exact"/>
        <w:ind w:firstLine="720"/>
        <w:jc w:val="both"/>
        <w:rPr>
          <w:rFonts w:ascii="Times New Roman" w:hAnsi="Times New Roman"/>
          <w:i/>
          <w:lang w:val="fr-FR"/>
        </w:rPr>
      </w:pPr>
      <w:r>
        <w:rPr>
          <w:rFonts w:ascii="Times New Roman" w:hAnsi="Times New Roman"/>
          <w:i/>
          <w:lang w:val="fr-FR"/>
        </w:rPr>
        <w:t xml:space="preserve">Xét đề nghị của Ủy ban nhân dân tỉnh tại Tờ trình số......./TTr-UBND </w:t>
      </w:r>
      <w:r>
        <w:rPr>
          <w:rFonts w:ascii="Times New Roman" w:hAnsi="Times New Roman"/>
          <w:i/>
          <w:lang w:val="fr-FR"/>
        </w:rPr>
        <w:lastRenderedPageBreak/>
        <w:t xml:space="preserve">ngày .... tháng …. năm 2026 về việc đề nghị điều chỉnh </w:t>
      </w:r>
      <w:r>
        <w:rPr>
          <w:rFonts w:ascii="Times New Roman" w:eastAsia="Calibri" w:hAnsi="Times New Roman"/>
          <w:i/>
          <w:szCs w:val="28"/>
          <w:lang w:val="nl-NL"/>
        </w:rPr>
        <w:t xml:space="preserve">kế hoạch đầu tư công vốn ngân sách nhà nước năm 2026, </w:t>
      </w:r>
      <w:r>
        <w:rPr>
          <w:rFonts w:ascii="Times New Roman" w:hAnsi="Times New Roman"/>
          <w:i/>
          <w:szCs w:val="28"/>
          <w:lang w:val="vi-VN"/>
        </w:rPr>
        <w:t>tỉnh Thanh Hóa</w:t>
      </w:r>
      <w:r>
        <w:rPr>
          <w:rFonts w:ascii="Times New Roman" w:hAnsi="Times New Roman"/>
          <w:i/>
          <w:szCs w:val="28"/>
        </w:rPr>
        <w:t xml:space="preserve"> (đợt 1)</w:t>
      </w:r>
      <w:r>
        <w:rPr>
          <w:rFonts w:ascii="Times New Roman" w:hAnsi="Times New Roman"/>
          <w:i/>
          <w:szCs w:val="28"/>
          <w:lang w:val="vi-VN"/>
        </w:rPr>
        <w:t xml:space="preserve">, của </w:t>
      </w:r>
      <w:r>
        <w:rPr>
          <w:rFonts w:ascii="Times New Roman" w:hAnsi="Times New Roman"/>
          <w:i/>
          <w:lang w:val="fr-FR"/>
        </w:rPr>
        <w:t>Ban Kinh tế - Ngân sách HĐND tỉnh tại Báo cáo thẩm tra số ...../BC-HĐND ngày..... tháng … năm 2026; ý kiến thảo luận của đại biểu Hội đồng nhân dân tỉnh tại Kỳ họp.</w:t>
      </w:r>
    </w:p>
    <w:p w:rsidR="0068542E" w:rsidRDefault="000A67CF">
      <w:pPr>
        <w:pStyle w:val="BodyText"/>
        <w:widowControl w:val="0"/>
        <w:spacing w:line="320" w:lineRule="exact"/>
        <w:ind w:firstLine="720"/>
        <w:jc w:val="center"/>
        <w:rPr>
          <w:rFonts w:ascii="Times New Roman" w:hAnsi="Times New Roman"/>
          <w:b/>
          <w:bCs/>
          <w:szCs w:val="28"/>
          <w:lang w:val="fr-FR"/>
        </w:rPr>
      </w:pPr>
      <w:r>
        <w:rPr>
          <w:rFonts w:ascii="Times New Roman" w:hAnsi="Times New Roman"/>
          <w:b/>
          <w:bCs/>
          <w:szCs w:val="28"/>
          <w:lang w:val="fr-FR"/>
        </w:rPr>
        <w:t>QUYẾT NGHỊ:</w:t>
      </w:r>
    </w:p>
    <w:p w:rsidR="0068542E" w:rsidRDefault="000A67CF">
      <w:pPr>
        <w:spacing w:before="120" w:after="120"/>
        <w:ind w:firstLine="709"/>
        <w:jc w:val="both"/>
        <w:rPr>
          <w:rFonts w:ascii="Times New Roman" w:hAnsi="Times New Roman"/>
        </w:rPr>
      </w:pPr>
      <w:r>
        <w:rPr>
          <w:rFonts w:ascii="Times New Roman" w:hAnsi="Times New Roman"/>
          <w:b/>
          <w:lang w:val="fr-FR"/>
        </w:rPr>
        <w:t>Điều 1.</w:t>
      </w:r>
      <w:r>
        <w:rPr>
          <w:rFonts w:ascii="Times New Roman" w:hAnsi="Times New Roman"/>
          <w:lang w:val="fr-FR"/>
        </w:rPr>
        <w:t xml:space="preserve"> </w:t>
      </w:r>
      <w:r>
        <w:rPr>
          <w:rFonts w:ascii="Times New Roman" w:hAnsi="Times New Roman"/>
        </w:rPr>
        <w:t xml:space="preserve">Quyết định </w:t>
      </w:r>
      <w:r>
        <w:rPr>
          <w:rFonts w:ascii="Times New Roman" w:hAnsi="Times New Roman"/>
          <w:bCs/>
        </w:rPr>
        <w:t>kế hoạch đầu tư công nguồn vốn ngân sách nhà nước năm 2026, tỉnh Thanh Hóa (đợt 1)</w:t>
      </w:r>
      <w:r>
        <w:rPr>
          <w:rFonts w:ascii="Times New Roman" w:hAnsi="Times New Roman"/>
        </w:rPr>
        <w:t>, với tổng số vốn 22.154 triệu đồng, trong đó:</w:t>
      </w:r>
    </w:p>
    <w:p w:rsidR="0068542E" w:rsidRDefault="000A67CF">
      <w:pPr>
        <w:pStyle w:val="BodyText"/>
        <w:widowControl w:val="0"/>
        <w:suppressAutoHyphens/>
        <w:spacing w:before="120" w:after="120" w:line="245" w:lineRule="auto"/>
        <w:ind w:firstLine="720"/>
        <w:jc w:val="both"/>
        <w:rPr>
          <w:rFonts w:ascii="Times New Roman" w:hAnsi="Times New Roman"/>
          <w:szCs w:val="28"/>
        </w:rPr>
      </w:pPr>
      <w:r>
        <w:rPr>
          <w:rFonts w:ascii="Times New Roman" w:hAnsi="Times New Roman"/>
          <w:szCs w:val="28"/>
        </w:rPr>
        <w:t>a) Điều chỉnh giảm kế hoạch vốn của 01 dự án từ nguồn thu tiền sử dụng đất điều tiết về ngân sách cấp tỉnh để bố trí cho 04 dự án, với số vốn: 21.903 triệu đồng.</w:t>
      </w:r>
    </w:p>
    <w:p w:rsidR="0068542E" w:rsidRDefault="000A67CF">
      <w:pPr>
        <w:pStyle w:val="BodyText"/>
        <w:widowControl w:val="0"/>
        <w:suppressAutoHyphens/>
        <w:spacing w:before="120" w:after="120" w:line="245" w:lineRule="auto"/>
        <w:ind w:firstLine="720"/>
        <w:jc w:val="both"/>
        <w:rPr>
          <w:rFonts w:ascii="Times New Roman" w:hAnsi="Times New Roman"/>
          <w:szCs w:val="28"/>
        </w:rPr>
      </w:pPr>
      <w:r>
        <w:rPr>
          <w:rFonts w:ascii="Times New Roman" w:hAnsi="Times New Roman"/>
          <w:szCs w:val="28"/>
        </w:rPr>
        <w:t>b) Điều chỉnh giảm kế hoạch vốn của 01 dự án từ nguồn chi xây dựng cơ bản tập trung trong nước để bố trí cho 01 dự án, với số vốn: 251 triệu đồng.</w:t>
      </w:r>
    </w:p>
    <w:p w:rsidR="0068542E" w:rsidRDefault="000A67CF">
      <w:pPr>
        <w:pBdr>
          <w:top w:val="dotted" w:sz="4" w:space="0" w:color="FFFFFF"/>
          <w:left w:val="dotted" w:sz="4" w:space="0" w:color="FFFFFF"/>
          <w:bottom w:val="dotted" w:sz="4" w:space="0" w:color="FFFFFF"/>
          <w:right w:val="dotted" w:sz="4" w:space="0" w:color="FFFFFF"/>
        </w:pBdr>
        <w:shd w:val="clear" w:color="auto" w:fill="FFFFFF"/>
        <w:spacing w:before="120"/>
        <w:jc w:val="center"/>
        <w:rPr>
          <w:rFonts w:ascii="Times New Roman" w:hAnsi="Times New Roman"/>
          <w:i/>
          <w:spacing w:val="-12"/>
        </w:rPr>
      </w:pPr>
      <w:r>
        <w:rPr>
          <w:rFonts w:ascii="Times New Roman" w:hAnsi="Times New Roman"/>
          <w:i/>
          <w:spacing w:val="-12"/>
        </w:rPr>
        <w:t>(Chi tiết có Phụ lục kèm theo).</w:t>
      </w:r>
    </w:p>
    <w:p w:rsidR="0068542E" w:rsidRDefault="000A67CF">
      <w:pPr>
        <w:pStyle w:val="BodyText"/>
        <w:widowControl w:val="0"/>
        <w:suppressAutoHyphens/>
        <w:spacing w:before="120" w:after="120" w:line="245" w:lineRule="auto"/>
        <w:ind w:firstLine="720"/>
        <w:jc w:val="both"/>
        <w:rPr>
          <w:rFonts w:ascii="Times New Roman" w:hAnsi="Times New Roman"/>
          <w:szCs w:val="28"/>
        </w:rPr>
      </w:pPr>
      <w:r>
        <w:rPr>
          <w:rFonts w:ascii="Times New Roman" w:hAnsi="Times New Roman"/>
          <w:szCs w:val="28"/>
        </w:rPr>
        <w:t>2. Nguồn vốn: Vốn ngân sách nhà nước năm 2026 tại Nghị quyết số 706/NQ-HĐND ngày 09/12/2025 của Hội đồng nhân dân tỉnh về Kế hoạch đầu tư công vốn ngân sách nhà nước năm 2026 tỉnh Thanh Hóa.</w:t>
      </w:r>
    </w:p>
    <w:p w:rsidR="0068542E" w:rsidRDefault="000A67CF">
      <w:pPr>
        <w:pBdr>
          <w:top w:val="dotted" w:sz="4" w:space="0" w:color="FFFFFF"/>
          <w:left w:val="dotted" w:sz="4" w:space="0" w:color="FFFFFF"/>
          <w:bottom w:val="dotted" w:sz="4" w:space="13" w:color="FFFFFF"/>
          <w:right w:val="dotted" w:sz="4" w:space="0" w:color="FFFFFF"/>
        </w:pBdr>
        <w:shd w:val="clear" w:color="auto" w:fill="FFFFFF"/>
        <w:spacing w:before="120"/>
        <w:jc w:val="both"/>
        <w:rPr>
          <w:rFonts w:ascii="Times New Roman" w:hAnsi="Times New Roman"/>
          <w:b/>
          <w:bCs/>
          <w:lang w:val="pt-BR"/>
        </w:rPr>
      </w:pPr>
      <w:r>
        <w:rPr>
          <w:rFonts w:ascii="Times New Roman" w:hAnsi="Times New Roman"/>
          <w:i/>
          <w:spacing w:val="-12"/>
        </w:rPr>
        <w:tab/>
      </w:r>
      <w:r>
        <w:rPr>
          <w:rFonts w:ascii="Times New Roman" w:hAnsi="Times New Roman"/>
          <w:b/>
          <w:bCs/>
          <w:lang w:val="pt-BR"/>
        </w:rPr>
        <w:t>Điều 2. Tổ chức thực hiện</w:t>
      </w:r>
    </w:p>
    <w:p w:rsidR="0068542E" w:rsidRDefault="000A67CF">
      <w:pPr>
        <w:pBdr>
          <w:top w:val="dotted" w:sz="4" w:space="0" w:color="FFFFFF"/>
          <w:left w:val="dotted" w:sz="4" w:space="0" w:color="FFFFFF"/>
          <w:bottom w:val="dotted" w:sz="4" w:space="13" w:color="FFFFFF"/>
          <w:right w:val="dotted" w:sz="4" w:space="0" w:color="FFFFFF"/>
        </w:pBdr>
        <w:shd w:val="clear" w:color="auto" w:fill="FFFFFF"/>
        <w:spacing w:before="120"/>
        <w:jc w:val="both"/>
        <w:rPr>
          <w:rFonts w:ascii="Times New Roman" w:hAnsi="Times New Roman"/>
          <w:b/>
          <w:bCs/>
          <w:lang w:val="pt-BR"/>
        </w:rPr>
      </w:pPr>
      <w:r>
        <w:rPr>
          <w:rFonts w:ascii="Times New Roman" w:hAnsi="Times New Roman"/>
        </w:rPr>
        <w:tab/>
        <w:t>1. Ủy ban nhân dân tỉnh c</w:t>
      </w:r>
      <w:r>
        <w:rPr>
          <w:rFonts w:ascii="Times New Roman" w:hAnsi="Times New Roman" w:hint="eastAsia"/>
        </w:rPr>
        <w:t>ă</w:t>
      </w:r>
      <w:r>
        <w:rPr>
          <w:rFonts w:ascii="Times New Roman" w:hAnsi="Times New Roman"/>
        </w:rPr>
        <w:t xml:space="preserve">n cứ Nghị quyết này và các quy </w:t>
      </w:r>
      <w:r>
        <w:rPr>
          <w:rFonts w:ascii="Times New Roman" w:hAnsi="Times New Roman" w:hint="eastAsia"/>
        </w:rPr>
        <w:t>đ</w:t>
      </w:r>
      <w:r>
        <w:rPr>
          <w:rFonts w:ascii="Times New Roman" w:hAnsi="Times New Roman"/>
        </w:rPr>
        <w:t>ịnh của pháp luật, tổ chức triển khai thực hiện.</w:t>
      </w:r>
    </w:p>
    <w:p w:rsidR="0068542E" w:rsidRDefault="000A67CF">
      <w:pPr>
        <w:pBdr>
          <w:top w:val="dotted" w:sz="4" w:space="0" w:color="FFFFFF"/>
          <w:left w:val="dotted" w:sz="4" w:space="0" w:color="FFFFFF"/>
          <w:bottom w:val="dotted" w:sz="4" w:space="13" w:color="FFFFFF"/>
          <w:right w:val="dotted" w:sz="4" w:space="0" w:color="FFFFFF"/>
        </w:pBdr>
        <w:shd w:val="clear" w:color="auto" w:fill="FFFFFF"/>
        <w:spacing w:before="120"/>
        <w:ind w:firstLine="720"/>
        <w:jc w:val="both"/>
        <w:rPr>
          <w:rFonts w:ascii="Times New Roman" w:hAnsi="Times New Roman"/>
          <w:b/>
          <w:bCs/>
          <w:lang w:val="pt-BR"/>
        </w:rPr>
      </w:pPr>
      <w:r>
        <w:rPr>
          <w:rFonts w:ascii="Times New Roman" w:hAnsi="Times New Roman"/>
          <w:spacing w:val="-4"/>
        </w:rPr>
        <w:t>2. Th</w:t>
      </w:r>
      <w:r>
        <w:rPr>
          <w:rFonts w:ascii="Times New Roman" w:hAnsi="Times New Roman" w:hint="eastAsia"/>
          <w:spacing w:val="-4"/>
        </w:rPr>
        <w:t>ư</w:t>
      </w:r>
      <w:r>
        <w:rPr>
          <w:rFonts w:ascii="Times New Roman" w:hAnsi="Times New Roman"/>
          <w:spacing w:val="-4"/>
        </w:rPr>
        <w:t xml:space="preserve">ờng trực Hội </w:t>
      </w:r>
      <w:r>
        <w:rPr>
          <w:rFonts w:ascii="Times New Roman" w:hAnsi="Times New Roman" w:hint="eastAsia"/>
          <w:spacing w:val="-4"/>
        </w:rPr>
        <w:t>đ</w:t>
      </w:r>
      <w:r>
        <w:rPr>
          <w:rFonts w:ascii="Times New Roman" w:hAnsi="Times New Roman"/>
          <w:spacing w:val="-4"/>
        </w:rPr>
        <w:t xml:space="preserve">ồng nhân dân tỉnh, các Ban của Hội </w:t>
      </w:r>
      <w:r>
        <w:rPr>
          <w:rFonts w:ascii="Times New Roman" w:hAnsi="Times New Roman" w:hint="eastAsia"/>
          <w:spacing w:val="-4"/>
        </w:rPr>
        <w:t>đ</w:t>
      </w:r>
      <w:r>
        <w:rPr>
          <w:rFonts w:ascii="Times New Roman" w:hAnsi="Times New Roman"/>
          <w:spacing w:val="-4"/>
        </w:rPr>
        <w:t xml:space="preserve">ồng nhân dân tỉnh, các Tổ </w:t>
      </w:r>
      <w:r>
        <w:rPr>
          <w:rFonts w:ascii="Times New Roman" w:hAnsi="Times New Roman" w:hint="eastAsia"/>
          <w:spacing w:val="-4"/>
        </w:rPr>
        <w:t>đ</w:t>
      </w:r>
      <w:r>
        <w:rPr>
          <w:rFonts w:ascii="Times New Roman" w:hAnsi="Times New Roman"/>
          <w:spacing w:val="-4"/>
        </w:rPr>
        <w:t xml:space="preserve">ại biểu Hội </w:t>
      </w:r>
      <w:r>
        <w:rPr>
          <w:rFonts w:ascii="Times New Roman" w:hAnsi="Times New Roman" w:hint="eastAsia"/>
          <w:spacing w:val="-4"/>
        </w:rPr>
        <w:t>đ</w:t>
      </w:r>
      <w:r>
        <w:rPr>
          <w:rFonts w:ascii="Times New Roman" w:hAnsi="Times New Roman"/>
          <w:spacing w:val="-4"/>
        </w:rPr>
        <w:t xml:space="preserve">ồng nhân dân tỉnh và các </w:t>
      </w:r>
      <w:r>
        <w:rPr>
          <w:rFonts w:ascii="Times New Roman" w:hAnsi="Times New Roman" w:hint="eastAsia"/>
          <w:spacing w:val="-4"/>
        </w:rPr>
        <w:t>đ</w:t>
      </w:r>
      <w:r>
        <w:rPr>
          <w:rFonts w:ascii="Times New Roman" w:hAnsi="Times New Roman"/>
          <w:spacing w:val="-4"/>
        </w:rPr>
        <w:t xml:space="preserve">ại biểu Hội </w:t>
      </w:r>
      <w:r>
        <w:rPr>
          <w:rFonts w:ascii="Times New Roman" w:hAnsi="Times New Roman" w:hint="eastAsia"/>
          <w:spacing w:val="-4"/>
        </w:rPr>
        <w:t>đ</w:t>
      </w:r>
      <w:r>
        <w:rPr>
          <w:rFonts w:ascii="Times New Roman" w:hAnsi="Times New Roman"/>
          <w:spacing w:val="-4"/>
        </w:rPr>
        <w:t>ồng nhân dân tỉnh trong phạm vi nhiệm vụ, quyền hạn của mình, giám sát việc thực hiện Nghị quyết này.</w:t>
      </w:r>
    </w:p>
    <w:p w:rsidR="0068542E" w:rsidRDefault="000A67CF">
      <w:pPr>
        <w:pBdr>
          <w:top w:val="dotted" w:sz="4" w:space="0" w:color="FFFFFF"/>
          <w:left w:val="dotted" w:sz="4" w:space="0" w:color="FFFFFF"/>
          <w:bottom w:val="dotted" w:sz="4" w:space="13" w:color="FFFFFF"/>
          <w:right w:val="dotted" w:sz="4" w:space="0" w:color="FFFFFF"/>
        </w:pBdr>
        <w:shd w:val="clear" w:color="auto" w:fill="FFFFFF"/>
        <w:spacing w:before="120"/>
        <w:ind w:firstLine="720"/>
        <w:jc w:val="both"/>
        <w:rPr>
          <w:rFonts w:ascii="Times New Roman" w:hAnsi="Times New Roman"/>
          <w:b/>
          <w:bCs/>
          <w:lang w:val="pt-BR"/>
        </w:rPr>
      </w:pPr>
      <w:r>
        <w:rPr>
          <w:rFonts w:ascii="Times New Roman" w:hAnsi="Times New Roman"/>
        </w:rPr>
        <w:t xml:space="preserve">Nghị quyết này đã được Hội đồng nhân dân tỉnh Thanh Hóa khoá </w:t>
      </w:r>
      <w:r w:rsidR="000D7ACE">
        <w:rPr>
          <w:rFonts w:ascii="Times New Roman" w:hAnsi="Times New Roman"/>
        </w:rPr>
        <w:t>XIX</w:t>
      </w:r>
      <w:r>
        <w:rPr>
          <w:rFonts w:ascii="Times New Roman" w:hAnsi="Times New Roman"/>
        </w:rPr>
        <w:t xml:space="preserve">, kỳ họp thứ 02 thông qua ngày     tháng </w:t>
      </w:r>
      <w:r w:rsidR="00C7157F">
        <w:rPr>
          <w:rFonts w:ascii="Times New Roman" w:hAnsi="Times New Roman"/>
        </w:rPr>
        <w:t xml:space="preserve">  </w:t>
      </w:r>
      <w:r>
        <w:rPr>
          <w:rFonts w:ascii="Times New Roman" w:hAnsi="Times New Roman"/>
        </w:rPr>
        <w:t xml:space="preserve"> năm 2026 và có hiệu lực kể từ ngày thông qua./.</w:t>
      </w:r>
    </w:p>
    <w:tbl>
      <w:tblPr>
        <w:tblW w:w="9468" w:type="dxa"/>
        <w:tblLook w:val="0000" w:firstRow="0" w:lastRow="0" w:firstColumn="0" w:lastColumn="0" w:noHBand="0" w:noVBand="0"/>
      </w:tblPr>
      <w:tblGrid>
        <w:gridCol w:w="5495"/>
        <w:gridCol w:w="3973"/>
      </w:tblGrid>
      <w:tr w:rsidR="0068542E">
        <w:tc>
          <w:tcPr>
            <w:tcW w:w="5495" w:type="dxa"/>
          </w:tcPr>
          <w:p w:rsidR="0068542E" w:rsidRDefault="000A67CF">
            <w:pPr>
              <w:pStyle w:val="BodyTextIndent3"/>
              <w:spacing w:before="0" w:line="240" w:lineRule="auto"/>
              <w:ind w:right="-527" w:firstLine="0"/>
              <w:jc w:val="left"/>
              <w:rPr>
                <w:rFonts w:ascii="Times New Roman" w:hAnsi="Times New Roman"/>
                <w:b/>
                <w:bCs/>
                <w:i/>
                <w:iCs/>
                <w:sz w:val="24"/>
                <w:lang w:val="af-ZA"/>
              </w:rPr>
            </w:pPr>
            <w:r>
              <w:rPr>
                <w:rFonts w:ascii="Times New Roman" w:hAnsi="Times New Roman"/>
                <w:b/>
                <w:bCs/>
                <w:i/>
                <w:iCs/>
                <w:sz w:val="24"/>
                <w:lang w:val="af-ZA"/>
              </w:rPr>
              <w:t>Nơi nhận:</w:t>
            </w:r>
          </w:p>
          <w:p w:rsidR="0068542E" w:rsidRDefault="000A67CF">
            <w:pPr>
              <w:pStyle w:val="BodyTextIndent3"/>
              <w:spacing w:before="0" w:line="240" w:lineRule="auto"/>
              <w:ind w:right="-527" w:firstLine="0"/>
              <w:jc w:val="left"/>
              <w:rPr>
                <w:rFonts w:ascii="Times New Roman" w:hAnsi="Times New Roman"/>
                <w:bCs/>
                <w:iCs/>
                <w:sz w:val="22"/>
                <w:szCs w:val="22"/>
                <w:lang w:val="af-ZA"/>
              </w:rPr>
            </w:pPr>
            <w:r>
              <w:rPr>
                <w:rFonts w:ascii="Times New Roman" w:hAnsi="Times New Roman"/>
                <w:bCs/>
                <w:iCs/>
                <w:sz w:val="22"/>
                <w:szCs w:val="22"/>
                <w:lang w:val="af-ZA"/>
              </w:rPr>
              <w:t>- Như Điều 2;</w:t>
            </w:r>
            <w:r>
              <w:rPr>
                <w:rFonts w:ascii="Times New Roman" w:hAnsi="Times New Roman"/>
                <w:b/>
                <w:bCs/>
                <w:i/>
                <w:iCs/>
                <w:sz w:val="24"/>
                <w:lang w:val="af-ZA"/>
              </w:rPr>
              <w:br/>
            </w:r>
            <w:r>
              <w:rPr>
                <w:rFonts w:ascii="Times New Roman" w:hAnsi="Times New Roman"/>
                <w:bCs/>
                <w:iCs/>
                <w:sz w:val="22"/>
                <w:szCs w:val="22"/>
                <w:lang w:val="af-ZA"/>
              </w:rPr>
              <w:t>- Ủy ban Thường vụ Quốc hội;</w:t>
            </w:r>
          </w:p>
          <w:p w:rsidR="0068542E" w:rsidRDefault="000A67CF">
            <w:pPr>
              <w:pStyle w:val="BodyTextIndent3"/>
              <w:spacing w:before="0" w:line="240" w:lineRule="auto"/>
              <w:ind w:right="-527" w:firstLine="0"/>
              <w:jc w:val="left"/>
              <w:rPr>
                <w:rFonts w:ascii="Times New Roman" w:hAnsi="Times New Roman"/>
                <w:bCs/>
                <w:iCs/>
                <w:sz w:val="22"/>
                <w:szCs w:val="22"/>
                <w:lang w:val="af-ZA"/>
              </w:rPr>
            </w:pPr>
            <w:r>
              <w:rPr>
                <w:rFonts w:ascii="Times New Roman" w:hAnsi="Times New Roman"/>
                <w:bCs/>
                <w:iCs/>
                <w:sz w:val="22"/>
                <w:szCs w:val="22"/>
                <w:lang w:val="af-ZA"/>
              </w:rPr>
              <w:t>- Chính phủ;</w:t>
            </w:r>
          </w:p>
          <w:p w:rsidR="0068542E" w:rsidRDefault="000A67CF">
            <w:pPr>
              <w:pStyle w:val="BodyTextIndent3"/>
              <w:spacing w:before="0" w:line="240" w:lineRule="auto"/>
              <w:ind w:right="-527" w:firstLine="0"/>
              <w:jc w:val="left"/>
              <w:rPr>
                <w:rFonts w:ascii="Times New Roman" w:hAnsi="Times New Roman"/>
                <w:bCs/>
                <w:iCs/>
                <w:sz w:val="22"/>
                <w:szCs w:val="22"/>
                <w:lang w:val="af-ZA"/>
              </w:rPr>
            </w:pPr>
            <w:r>
              <w:rPr>
                <w:rFonts w:ascii="Times New Roman" w:hAnsi="Times New Roman"/>
                <w:bCs/>
                <w:iCs/>
                <w:sz w:val="22"/>
                <w:szCs w:val="22"/>
                <w:lang w:val="af-ZA"/>
              </w:rPr>
              <w:t>- Bộ Tài chính;</w:t>
            </w:r>
            <w:r>
              <w:rPr>
                <w:rFonts w:ascii="Times New Roman" w:hAnsi="Times New Roman"/>
                <w:bCs/>
                <w:iCs/>
                <w:sz w:val="22"/>
                <w:szCs w:val="22"/>
                <w:lang w:val="af-ZA"/>
              </w:rPr>
              <w:br/>
              <w:t>- Thường trực Tỉnh ủy;</w:t>
            </w:r>
            <w:r>
              <w:rPr>
                <w:rFonts w:ascii="Times New Roman" w:hAnsi="Times New Roman"/>
                <w:bCs/>
                <w:iCs/>
                <w:sz w:val="22"/>
                <w:szCs w:val="22"/>
                <w:lang w:val="af-ZA"/>
              </w:rPr>
              <w:br/>
              <w:t>- Đoàn đại biểu Quốc hội tỉnh;</w:t>
            </w:r>
            <w:r>
              <w:rPr>
                <w:rFonts w:ascii="Times New Roman" w:hAnsi="Times New Roman"/>
                <w:bCs/>
                <w:iCs/>
                <w:sz w:val="22"/>
                <w:szCs w:val="22"/>
                <w:lang w:val="af-ZA"/>
              </w:rPr>
              <w:br/>
              <w:t>- Uỷ ban MTTQ tỉnh và các đoàn thể cấp tỉnh;</w:t>
            </w:r>
            <w:r>
              <w:rPr>
                <w:rFonts w:ascii="Times New Roman" w:hAnsi="Times New Roman"/>
                <w:bCs/>
                <w:iCs/>
                <w:sz w:val="22"/>
                <w:szCs w:val="22"/>
                <w:lang w:val="af-ZA"/>
              </w:rPr>
              <w:br/>
              <w:t>- Các sở, ban, ngành cấp tỉnh;</w:t>
            </w:r>
          </w:p>
          <w:p w:rsidR="0068542E" w:rsidRDefault="000A67CF">
            <w:pPr>
              <w:pStyle w:val="BodyTextIndent3"/>
              <w:spacing w:before="0" w:line="240" w:lineRule="auto"/>
              <w:ind w:right="-527" w:firstLine="0"/>
              <w:jc w:val="left"/>
              <w:rPr>
                <w:rFonts w:ascii="Times New Roman" w:hAnsi="Times New Roman"/>
                <w:bCs/>
                <w:iCs/>
                <w:sz w:val="22"/>
                <w:szCs w:val="22"/>
                <w:lang w:val="af-ZA"/>
              </w:rPr>
            </w:pPr>
            <w:r>
              <w:rPr>
                <w:rFonts w:ascii="Times New Roman" w:hAnsi="Times New Roman"/>
                <w:bCs/>
                <w:iCs/>
                <w:sz w:val="22"/>
                <w:szCs w:val="22"/>
                <w:lang w:val="af-ZA"/>
              </w:rPr>
              <w:t>- Các VP: Tỉnh ủy; Đoàn ĐBQH; HĐND tỉnh; UBND tỉnh;</w:t>
            </w:r>
            <w:r>
              <w:rPr>
                <w:rFonts w:ascii="Times New Roman" w:hAnsi="Times New Roman"/>
                <w:bCs/>
                <w:iCs/>
                <w:sz w:val="22"/>
                <w:szCs w:val="22"/>
                <w:lang w:val="af-ZA"/>
              </w:rPr>
              <w:br/>
              <w:t>- Thường trực HĐND, UBND các xã, phường;</w:t>
            </w:r>
          </w:p>
          <w:p w:rsidR="0068542E" w:rsidRDefault="000A67CF">
            <w:pPr>
              <w:pStyle w:val="BodyTextIndent3"/>
              <w:spacing w:before="0" w:line="240" w:lineRule="auto"/>
              <w:ind w:right="-527" w:firstLine="0"/>
              <w:jc w:val="left"/>
              <w:rPr>
                <w:rFonts w:ascii="Times New Roman" w:hAnsi="Times New Roman"/>
                <w:b/>
                <w:bCs/>
                <w:i/>
                <w:iCs/>
                <w:sz w:val="22"/>
                <w:szCs w:val="22"/>
                <w:lang w:val="af-ZA"/>
              </w:rPr>
            </w:pPr>
            <w:r>
              <w:rPr>
                <w:rFonts w:ascii="Times New Roman" w:hAnsi="Times New Roman"/>
                <w:bCs/>
                <w:iCs/>
                <w:sz w:val="22"/>
                <w:szCs w:val="22"/>
                <w:lang w:val="af-ZA"/>
              </w:rPr>
              <w:t>- Lưu: VT, KTNS.</w:t>
            </w:r>
          </w:p>
        </w:tc>
        <w:tc>
          <w:tcPr>
            <w:tcW w:w="3973" w:type="dxa"/>
          </w:tcPr>
          <w:p w:rsidR="0068542E" w:rsidRDefault="000A67CF">
            <w:pPr>
              <w:spacing w:line="320" w:lineRule="exact"/>
              <w:ind w:right="-48"/>
              <w:jc w:val="center"/>
              <w:rPr>
                <w:rFonts w:ascii="Times New Roman" w:hAnsi="Times New Roman"/>
                <w:b/>
                <w:bCs/>
                <w:lang w:val="af-ZA"/>
              </w:rPr>
            </w:pPr>
            <w:r>
              <w:rPr>
                <w:rFonts w:ascii="Times New Roman" w:hAnsi="Times New Roman"/>
                <w:b/>
                <w:bCs/>
                <w:sz w:val="26"/>
                <w:lang w:val="af-ZA"/>
              </w:rPr>
              <w:t xml:space="preserve">    </w:t>
            </w:r>
            <w:r>
              <w:rPr>
                <w:rFonts w:ascii="Times New Roman" w:hAnsi="Times New Roman"/>
                <w:b/>
                <w:bCs/>
                <w:lang w:val="af-ZA"/>
              </w:rPr>
              <w:t>CHỦ TỊCH</w:t>
            </w:r>
          </w:p>
          <w:p w:rsidR="0068542E" w:rsidRDefault="0068542E">
            <w:pPr>
              <w:spacing w:line="320" w:lineRule="exact"/>
              <w:ind w:right="-48"/>
              <w:jc w:val="center"/>
              <w:rPr>
                <w:rFonts w:ascii="Times New Roman" w:hAnsi="Times New Roman"/>
                <w:b/>
                <w:bCs/>
                <w:sz w:val="26"/>
                <w:lang w:val="af-ZA"/>
              </w:rPr>
            </w:pPr>
          </w:p>
          <w:p w:rsidR="0068542E" w:rsidRDefault="0068542E">
            <w:pPr>
              <w:spacing w:line="320" w:lineRule="exact"/>
              <w:ind w:right="-48"/>
              <w:jc w:val="center"/>
              <w:rPr>
                <w:rFonts w:ascii="Times New Roman" w:hAnsi="Times New Roman"/>
                <w:b/>
                <w:bCs/>
                <w:sz w:val="26"/>
                <w:lang w:val="af-ZA"/>
              </w:rPr>
            </w:pPr>
          </w:p>
          <w:p w:rsidR="0068542E" w:rsidRDefault="0068542E">
            <w:pPr>
              <w:spacing w:line="320" w:lineRule="exact"/>
              <w:ind w:right="-48"/>
              <w:jc w:val="center"/>
              <w:rPr>
                <w:rFonts w:ascii="Times New Roman" w:hAnsi="Times New Roman"/>
                <w:b/>
                <w:bCs/>
                <w:sz w:val="26"/>
                <w:lang w:val="af-ZA"/>
              </w:rPr>
            </w:pPr>
          </w:p>
          <w:p w:rsidR="0068542E" w:rsidRDefault="0068542E">
            <w:pPr>
              <w:spacing w:line="320" w:lineRule="exact"/>
              <w:ind w:right="-48"/>
              <w:jc w:val="center"/>
              <w:rPr>
                <w:rFonts w:ascii="Times New Roman" w:hAnsi="Times New Roman"/>
                <w:b/>
                <w:bCs/>
                <w:sz w:val="26"/>
                <w:lang w:val="af-ZA"/>
              </w:rPr>
            </w:pPr>
          </w:p>
          <w:p w:rsidR="0068542E" w:rsidRDefault="0068542E">
            <w:pPr>
              <w:spacing w:line="320" w:lineRule="exact"/>
              <w:ind w:right="-48"/>
              <w:jc w:val="center"/>
              <w:rPr>
                <w:rFonts w:ascii="Times New Roman" w:hAnsi="Times New Roman"/>
                <w:b/>
                <w:bCs/>
                <w:sz w:val="26"/>
                <w:lang w:val="af-ZA"/>
              </w:rPr>
            </w:pPr>
          </w:p>
          <w:p w:rsidR="0068542E" w:rsidRDefault="0068542E">
            <w:pPr>
              <w:spacing w:line="320" w:lineRule="exact"/>
              <w:ind w:right="-48"/>
              <w:jc w:val="center"/>
              <w:rPr>
                <w:rFonts w:ascii="Times New Roman" w:hAnsi="Times New Roman"/>
                <w:b/>
                <w:bCs/>
                <w:sz w:val="26"/>
                <w:lang w:val="af-ZA"/>
              </w:rPr>
            </w:pPr>
          </w:p>
          <w:p w:rsidR="0068542E" w:rsidRDefault="0068542E">
            <w:pPr>
              <w:spacing w:line="320" w:lineRule="exact"/>
              <w:ind w:right="-48"/>
              <w:jc w:val="center"/>
              <w:rPr>
                <w:rFonts w:ascii="Times New Roman" w:hAnsi="Times New Roman"/>
                <w:b/>
                <w:bCs/>
                <w:sz w:val="26"/>
                <w:lang w:val="af-ZA"/>
              </w:rPr>
            </w:pPr>
          </w:p>
          <w:p w:rsidR="0068542E" w:rsidRDefault="0068542E">
            <w:pPr>
              <w:spacing w:line="320" w:lineRule="exact"/>
              <w:ind w:right="-48"/>
              <w:jc w:val="center"/>
              <w:rPr>
                <w:rFonts w:ascii="Times New Roman" w:hAnsi="Times New Roman"/>
                <w:b/>
                <w:bCs/>
                <w:sz w:val="26"/>
                <w:lang w:val="af-ZA"/>
              </w:rPr>
            </w:pPr>
          </w:p>
          <w:p w:rsidR="0068542E" w:rsidRDefault="000A67CF">
            <w:pPr>
              <w:spacing w:line="320" w:lineRule="exact"/>
              <w:ind w:right="-48"/>
              <w:jc w:val="center"/>
              <w:rPr>
                <w:rFonts w:ascii="Times New Roman" w:hAnsi="Times New Roman"/>
                <w:b/>
                <w:bCs/>
                <w:lang w:val="af-ZA"/>
              </w:rPr>
            </w:pPr>
            <w:r>
              <w:rPr>
                <w:rFonts w:ascii="Times New Roman" w:hAnsi="Times New Roman"/>
                <w:b/>
                <w:bCs/>
                <w:sz w:val="26"/>
                <w:lang w:val="af-ZA"/>
              </w:rPr>
              <w:t xml:space="preserve">      </w:t>
            </w:r>
            <w:r>
              <w:rPr>
                <w:rFonts w:ascii="Times New Roman" w:hAnsi="Times New Roman"/>
                <w:b/>
                <w:bCs/>
                <w:lang w:val="af-ZA"/>
              </w:rPr>
              <w:t>Nguyễn Hồng Phong</w:t>
            </w:r>
          </w:p>
        </w:tc>
      </w:tr>
    </w:tbl>
    <w:p w:rsidR="0068542E" w:rsidRDefault="0068542E">
      <w:pPr>
        <w:pStyle w:val="BodyTextIndent"/>
        <w:widowControl w:val="0"/>
        <w:spacing w:after="120" w:line="320" w:lineRule="exact"/>
        <w:ind w:firstLine="0"/>
        <w:rPr>
          <w:rFonts w:ascii="Times New Roman" w:hAnsi="Times New Roman"/>
          <w:lang w:val="pt-BR"/>
        </w:rPr>
      </w:pPr>
    </w:p>
    <w:sectPr w:rsidR="0068542E">
      <w:headerReference w:type="even" r:id="rId9"/>
      <w:headerReference w:type="default" r:id="rId10"/>
      <w:footerReference w:type="even" r:id="rId11"/>
      <w:footerReference w:type="default" r:id="rId12"/>
      <w:pgSz w:w="11907" w:h="16840" w:code="9"/>
      <w:pgMar w:top="1077" w:right="1134" w:bottom="1077"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FC9" w:rsidRDefault="009A0FC9">
      <w:r>
        <w:separator/>
      </w:r>
    </w:p>
  </w:endnote>
  <w:endnote w:type="continuationSeparator" w:id="0">
    <w:p w:rsidR="009A0FC9" w:rsidRDefault="009A0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42E" w:rsidRDefault="000A67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8542E" w:rsidRDefault="0068542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42E" w:rsidRDefault="0068542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FC9" w:rsidRDefault="009A0FC9">
      <w:r>
        <w:separator/>
      </w:r>
    </w:p>
  </w:footnote>
  <w:footnote w:type="continuationSeparator" w:id="0">
    <w:p w:rsidR="009A0FC9" w:rsidRDefault="009A0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42E" w:rsidRDefault="000A67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8542E" w:rsidRDefault="006854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42E" w:rsidRDefault="000A67CF">
    <w:pPr>
      <w:pStyle w:val="Header"/>
      <w:jc w:val="center"/>
    </w:pPr>
    <w:r>
      <w:fldChar w:fldCharType="begin"/>
    </w:r>
    <w:r>
      <w:instrText xml:space="preserve"> PAGE   \* MERGEFORMAT </w:instrText>
    </w:r>
    <w:r>
      <w:fldChar w:fldCharType="separate"/>
    </w:r>
    <w:r w:rsidR="00FC00FF">
      <w:rPr>
        <w:noProof/>
      </w:rPr>
      <w:t>2</w:t>
    </w:r>
    <w:r>
      <w:rPr>
        <w:noProof/>
      </w:rPr>
      <w:fldChar w:fldCharType="end"/>
    </w:r>
  </w:p>
  <w:p w:rsidR="0068542E" w:rsidRDefault="006854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45CE2"/>
    <w:multiLevelType w:val="hybridMultilevel"/>
    <w:tmpl w:val="C116DBFC"/>
    <w:lvl w:ilvl="0" w:tplc="898659F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42E"/>
    <w:rsid w:val="000A67CF"/>
    <w:rsid w:val="000D7ACE"/>
    <w:rsid w:val="0068542E"/>
    <w:rsid w:val="009A0FC9"/>
    <w:rsid w:val="00B51999"/>
    <w:rsid w:val="00C7157F"/>
    <w:rsid w:val="00CF2831"/>
    <w:rsid w:val="00F372FC"/>
    <w:rsid w:val="00FC0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rPr>
  </w:style>
  <w:style w:type="paragraph" w:styleId="Heading1">
    <w:name w:val="heading 1"/>
    <w:basedOn w:val="Normal"/>
    <w:next w:val="Normal"/>
    <w:qFormat/>
    <w:pPr>
      <w:keepNext/>
      <w:outlineLvl w:val="0"/>
    </w:pPr>
    <w:rPr>
      <w:rFonts w:ascii=".VnTimeH" w:hAnsi=".VnTimeH"/>
      <w:b/>
      <w:bCs/>
      <w:color w:val="333333"/>
      <w:sz w:val="26"/>
      <w:szCs w:val="24"/>
    </w:rPr>
  </w:style>
  <w:style w:type="paragraph" w:styleId="Heading2">
    <w:name w:val="heading 2"/>
    <w:basedOn w:val="Normal"/>
    <w:next w:val="Normal"/>
    <w:qFormat/>
    <w:pPr>
      <w:keepNext/>
      <w:outlineLvl w:val="1"/>
    </w:pPr>
    <w:rPr>
      <w:rFonts w:ascii=".VnTimeH" w:hAnsi=".VnTimeH"/>
      <w:b/>
      <w:bCs/>
      <w:sz w:val="26"/>
      <w:szCs w:val="24"/>
    </w:rPr>
  </w:style>
  <w:style w:type="paragraph" w:styleId="Heading3">
    <w:name w:val="heading 3"/>
    <w:basedOn w:val="Normal"/>
    <w:next w:val="Normal"/>
    <w:qFormat/>
    <w:pPr>
      <w:keepNext/>
      <w:ind w:firstLine="567"/>
      <w:jc w:val="center"/>
      <w:outlineLvl w:val="2"/>
    </w:pPr>
    <w:rPr>
      <w:b/>
      <w:szCs w:val="24"/>
    </w:rPr>
  </w:style>
  <w:style w:type="paragraph" w:styleId="Heading4">
    <w:name w:val="heading 4"/>
    <w:basedOn w:val="Normal"/>
    <w:next w:val="Normal"/>
    <w:qFormat/>
    <w:pPr>
      <w:keepNext/>
      <w:ind w:firstLine="567"/>
      <w:jc w:val="both"/>
      <w:outlineLvl w:val="3"/>
    </w:pPr>
    <w:rPr>
      <w:b/>
      <w:szCs w:val="24"/>
    </w:rPr>
  </w:style>
  <w:style w:type="paragraph" w:styleId="Heading5">
    <w:name w:val="heading 5"/>
    <w:basedOn w:val="Normal"/>
    <w:next w:val="Normal"/>
    <w:qFormat/>
    <w:pPr>
      <w:keepNext/>
      <w:ind w:firstLine="567"/>
      <w:jc w:val="center"/>
      <w:outlineLvl w:val="4"/>
    </w:pPr>
    <w:rPr>
      <w:rFonts w:ascii=".VnTimeH" w:hAnsi=".VnTimeH"/>
      <w:b/>
      <w:sz w:val="24"/>
      <w:szCs w:val="24"/>
    </w:rPr>
  </w:style>
  <w:style w:type="paragraph" w:styleId="Heading6">
    <w:name w:val="heading 6"/>
    <w:basedOn w:val="Normal"/>
    <w:next w:val="Normal"/>
    <w:qFormat/>
    <w:pPr>
      <w:keepNext/>
      <w:outlineLvl w:val="5"/>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Body Text1 Char"/>
    <w:basedOn w:val="Normal"/>
    <w:link w:val="BodyTextChar"/>
    <w:rPr>
      <w:szCs w:val="24"/>
    </w:rPr>
  </w:style>
  <w:style w:type="paragraph" w:styleId="BodyTextIndent3">
    <w:name w:val="Body Text Indent 3"/>
    <w:basedOn w:val="Normal"/>
    <w:pPr>
      <w:spacing w:before="120" w:line="320" w:lineRule="atLeast"/>
      <w:ind w:firstLine="544"/>
      <w:jc w:val="both"/>
    </w:pPr>
    <w:rPr>
      <w:szCs w:val="24"/>
    </w:rPr>
  </w:style>
  <w:style w:type="paragraph" w:styleId="Footer">
    <w:name w:val="footer"/>
    <w:basedOn w:val="Normal"/>
    <w:link w:val="FooterChar"/>
    <w:uiPriority w:val="99"/>
    <w:pPr>
      <w:tabs>
        <w:tab w:val="center" w:pos="4320"/>
        <w:tab w:val="right" w:pos="8640"/>
      </w:tabs>
    </w:pPr>
    <w:rPr>
      <w:rFonts w:ascii="Times New Roman" w:hAnsi="Times New Roman"/>
      <w:sz w:val="24"/>
      <w:szCs w:val="24"/>
    </w:rPr>
  </w:style>
  <w:style w:type="character" w:styleId="PageNumber">
    <w:name w:val="page number"/>
    <w:basedOn w:val="DefaultParagraphFont"/>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Char Char Char Char Char Char Char Char"/>
    <w:basedOn w:val="Normal"/>
    <w:link w:val="BodyTextIndentChar"/>
    <w:pPr>
      <w:spacing w:before="120"/>
      <w:ind w:firstLine="567"/>
      <w:jc w:val="both"/>
    </w:pPr>
    <w:rPr>
      <w:szCs w:val="24"/>
    </w:rPr>
  </w:style>
  <w:style w:type="paragraph" w:customStyle="1" w:styleId="Char">
    <w:name w:val="Char"/>
    <w:basedOn w:val="Normal"/>
    <w:pPr>
      <w:pageBreakBefore/>
      <w:spacing w:before="100" w:beforeAutospacing="1" w:after="100" w:afterAutospacing="1"/>
    </w:pPr>
    <w:rPr>
      <w:rFonts w:ascii="Tahoma" w:hAnsi="Tahoma" w:cs="Tahoma"/>
      <w:sz w:val="20"/>
      <w:szCs w:val="20"/>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customStyle="1" w:styleId="CharChar">
    <w:name w:val="Char Char"/>
    <w:basedOn w:val="Normal"/>
    <w:next w:val="Header"/>
    <w:semiHidden/>
    <w:pPr>
      <w:spacing w:after="160" w:line="240" w:lineRule="exact"/>
    </w:pPr>
    <w:rPr>
      <w:rFonts w:ascii="Times New Roman" w:hAnsi="Times New Roman"/>
      <w:szCs w:val="22"/>
    </w:rPr>
  </w:style>
  <w:style w:type="paragraph" w:customStyle="1" w:styleId="CharCharCharCharCharCharCharCharChar1CharCharCharChar">
    <w:name w:val="Char Char Char Char Char Char Char Char Char1 Char Char Char Char"/>
    <w:basedOn w:val="Normal"/>
    <w:pPr>
      <w:spacing w:after="160" w:line="240" w:lineRule="exact"/>
    </w:pPr>
    <w:rPr>
      <w:rFonts w:ascii="Verdana" w:hAnsi="Verdana"/>
      <w:sz w:val="20"/>
      <w:szCs w:val="20"/>
    </w:rPr>
  </w:style>
  <w:style w:type="paragraph" w:customStyle="1" w:styleId="CharChar1">
    <w:name w:val="Char Char1"/>
    <w:basedOn w:val="Normal"/>
    <w:pPr>
      <w:pageBreakBefore/>
      <w:spacing w:before="100" w:beforeAutospacing="1" w:after="100" w:afterAutospacing="1"/>
    </w:pPr>
    <w:rPr>
      <w:rFonts w:ascii="Tahoma" w:hAnsi="Tahoma" w:cs="Tahoma"/>
      <w:sz w:val="20"/>
      <w:szCs w:val="20"/>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
    <w:link w:val="BodyTextIndent"/>
    <w:semiHidden/>
    <w:locked/>
    <w:rPr>
      <w:rFonts w:ascii=".VnTime" w:hAnsi=".VnTime"/>
      <w:sz w:val="28"/>
      <w:szCs w:val="24"/>
      <w:lang w:val="en-US" w:eastAsia="en-US" w:bidi="ar-SA"/>
    </w:rPr>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ar,footnote text,C,Char Char,З"/>
    <w:basedOn w:val="Normal"/>
    <w:link w:val="FootnoteTextChar"/>
    <w:qFormat/>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4GCharCharChar"/>
    <w:qFormat/>
    <w:rPr>
      <w:vertAlign w:val="superscript"/>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link w:val="BodyText"/>
    <w:locked/>
    <w:rPr>
      <w:rFonts w:ascii=".VnTime" w:hAnsi=".VnTime"/>
      <w:sz w:val="28"/>
      <w:szCs w:val="24"/>
      <w:lang w:val="en-US" w:eastAsia="en-US" w:bidi="ar-SA"/>
    </w:rPr>
  </w:style>
  <w:style w:type="paragraph" w:customStyle="1" w:styleId="Char0">
    <w:name w:val="Char"/>
    <w:basedOn w:val="Normal"/>
    <w:pPr>
      <w:keepNext/>
      <w:tabs>
        <w:tab w:val="num" w:pos="425"/>
      </w:tabs>
      <w:autoSpaceDE w:val="0"/>
      <w:autoSpaceDN w:val="0"/>
      <w:adjustRightInd w:val="0"/>
      <w:spacing w:before="80" w:after="80"/>
      <w:ind w:hanging="425"/>
      <w:jc w:val="both"/>
    </w:pPr>
    <w:rPr>
      <w:rFonts w:ascii="Arial" w:eastAsia="SimSun" w:hAnsi="Arial" w:cs="Arial"/>
      <w:kern w:val="2"/>
      <w:sz w:val="20"/>
      <w:szCs w:val="20"/>
      <w:lang w:eastAsia="zh-CN"/>
    </w:rPr>
  </w:style>
  <w:style w:type="paragraph" w:customStyle="1" w:styleId="CharChar1CharChar">
    <w:name w:val="Char Char1 Char Char"/>
    <w:basedOn w:val="Normal"/>
    <w:pPr>
      <w:pageBreakBefore/>
      <w:spacing w:before="100" w:beforeAutospacing="1" w:after="100" w:afterAutospacing="1"/>
    </w:pPr>
    <w:rPr>
      <w:rFonts w:ascii="Tahoma" w:hAnsi="Tahoma" w:cs="Tahoma"/>
      <w:sz w:val="20"/>
      <w:szCs w:val="20"/>
    </w:rPr>
  </w:style>
  <w:style w:type="paragraph" w:customStyle="1" w:styleId="CharChar1CharCharCharChar">
    <w:name w:val="Char Char1 Char Char Char Char"/>
    <w:basedOn w:val="Normal"/>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pPr>
      <w:spacing w:after="160" w:line="240" w:lineRule="exact"/>
    </w:pPr>
    <w:rPr>
      <w:rFonts w:ascii="Times New Roman" w:hAnsi="Times New Roman"/>
      <w:szCs w:val="22"/>
    </w:rPr>
  </w:style>
  <w:style w:type="paragraph" w:styleId="BodyText2">
    <w:name w:val="Body Text 2"/>
    <w:basedOn w:val="Normal"/>
    <w:link w:val="BodyText2Char"/>
    <w:uiPriority w:val="99"/>
    <w:pPr>
      <w:spacing w:after="120" w:line="480" w:lineRule="auto"/>
    </w:pPr>
  </w:style>
  <w:style w:type="character" w:customStyle="1" w:styleId="FooterChar">
    <w:name w:val="Footer Char"/>
    <w:link w:val="Footer"/>
    <w:uiPriority w:val="99"/>
    <w:rPr>
      <w:sz w:val="24"/>
      <w:szCs w:val="24"/>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link w:val="FootnoteText"/>
    <w:qFormat/>
    <w:rPr>
      <w:rFonts w:ascii=".VnTime" w:hAnsi=".VnTim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pPr>
      <w:spacing w:before="100" w:line="240" w:lineRule="exact"/>
    </w:pPr>
    <w:rPr>
      <w:rFonts w:ascii="Times New Roman" w:hAnsi="Times New Roman"/>
      <w:sz w:val="20"/>
      <w:szCs w:val="20"/>
      <w:vertAlign w:val="superscript"/>
    </w:rPr>
  </w:style>
  <w:style w:type="character" w:customStyle="1" w:styleId="BodyText2Char">
    <w:name w:val="Body Text 2 Char"/>
    <w:link w:val="BodyText2"/>
    <w:uiPriority w:val="99"/>
    <w:rPr>
      <w:rFonts w:ascii=".VnTime" w:hAnsi=".VnTime"/>
      <w:sz w:val="28"/>
      <w:szCs w:val="28"/>
    </w:rPr>
  </w:style>
  <w:style w:type="character" w:customStyle="1" w:styleId="HeaderChar">
    <w:name w:val="Header Char"/>
    <w:link w:val="Header"/>
    <w:uiPriority w:val="99"/>
    <w:rPr>
      <w:rFonts w:ascii=".VnTime" w:hAnsi=".VnTime"/>
      <w:sz w:val="28"/>
      <w:szCs w:val="28"/>
    </w:rPr>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rPr>
  </w:style>
  <w:style w:type="paragraph" w:styleId="Heading1">
    <w:name w:val="heading 1"/>
    <w:basedOn w:val="Normal"/>
    <w:next w:val="Normal"/>
    <w:qFormat/>
    <w:pPr>
      <w:keepNext/>
      <w:outlineLvl w:val="0"/>
    </w:pPr>
    <w:rPr>
      <w:rFonts w:ascii=".VnTimeH" w:hAnsi=".VnTimeH"/>
      <w:b/>
      <w:bCs/>
      <w:color w:val="333333"/>
      <w:sz w:val="26"/>
      <w:szCs w:val="24"/>
    </w:rPr>
  </w:style>
  <w:style w:type="paragraph" w:styleId="Heading2">
    <w:name w:val="heading 2"/>
    <w:basedOn w:val="Normal"/>
    <w:next w:val="Normal"/>
    <w:qFormat/>
    <w:pPr>
      <w:keepNext/>
      <w:outlineLvl w:val="1"/>
    </w:pPr>
    <w:rPr>
      <w:rFonts w:ascii=".VnTimeH" w:hAnsi=".VnTimeH"/>
      <w:b/>
      <w:bCs/>
      <w:sz w:val="26"/>
      <w:szCs w:val="24"/>
    </w:rPr>
  </w:style>
  <w:style w:type="paragraph" w:styleId="Heading3">
    <w:name w:val="heading 3"/>
    <w:basedOn w:val="Normal"/>
    <w:next w:val="Normal"/>
    <w:qFormat/>
    <w:pPr>
      <w:keepNext/>
      <w:ind w:firstLine="567"/>
      <w:jc w:val="center"/>
      <w:outlineLvl w:val="2"/>
    </w:pPr>
    <w:rPr>
      <w:b/>
      <w:szCs w:val="24"/>
    </w:rPr>
  </w:style>
  <w:style w:type="paragraph" w:styleId="Heading4">
    <w:name w:val="heading 4"/>
    <w:basedOn w:val="Normal"/>
    <w:next w:val="Normal"/>
    <w:qFormat/>
    <w:pPr>
      <w:keepNext/>
      <w:ind w:firstLine="567"/>
      <w:jc w:val="both"/>
      <w:outlineLvl w:val="3"/>
    </w:pPr>
    <w:rPr>
      <w:b/>
      <w:szCs w:val="24"/>
    </w:rPr>
  </w:style>
  <w:style w:type="paragraph" w:styleId="Heading5">
    <w:name w:val="heading 5"/>
    <w:basedOn w:val="Normal"/>
    <w:next w:val="Normal"/>
    <w:qFormat/>
    <w:pPr>
      <w:keepNext/>
      <w:ind w:firstLine="567"/>
      <w:jc w:val="center"/>
      <w:outlineLvl w:val="4"/>
    </w:pPr>
    <w:rPr>
      <w:rFonts w:ascii=".VnTimeH" w:hAnsi=".VnTimeH"/>
      <w:b/>
      <w:sz w:val="24"/>
      <w:szCs w:val="24"/>
    </w:rPr>
  </w:style>
  <w:style w:type="paragraph" w:styleId="Heading6">
    <w:name w:val="heading 6"/>
    <w:basedOn w:val="Normal"/>
    <w:next w:val="Normal"/>
    <w:qFormat/>
    <w:pPr>
      <w:keepNext/>
      <w:outlineLvl w:val="5"/>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Body Text1 Char"/>
    <w:basedOn w:val="Normal"/>
    <w:link w:val="BodyTextChar"/>
    <w:rPr>
      <w:szCs w:val="24"/>
    </w:rPr>
  </w:style>
  <w:style w:type="paragraph" w:styleId="BodyTextIndent3">
    <w:name w:val="Body Text Indent 3"/>
    <w:basedOn w:val="Normal"/>
    <w:pPr>
      <w:spacing w:before="120" w:line="320" w:lineRule="atLeast"/>
      <w:ind w:firstLine="544"/>
      <w:jc w:val="both"/>
    </w:pPr>
    <w:rPr>
      <w:szCs w:val="24"/>
    </w:rPr>
  </w:style>
  <w:style w:type="paragraph" w:styleId="Footer">
    <w:name w:val="footer"/>
    <w:basedOn w:val="Normal"/>
    <w:link w:val="FooterChar"/>
    <w:uiPriority w:val="99"/>
    <w:pPr>
      <w:tabs>
        <w:tab w:val="center" w:pos="4320"/>
        <w:tab w:val="right" w:pos="8640"/>
      </w:tabs>
    </w:pPr>
    <w:rPr>
      <w:rFonts w:ascii="Times New Roman" w:hAnsi="Times New Roman"/>
      <w:sz w:val="24"/>
      <w:szCs w:val="24"/>
    </w:rPr>
  </w:style>
  <w:style w:type="character" w:styleId="PageNumber">
    <w:name w:val="page number"/>
    <w:basedOn w:val="DefaultParagraphFont"/>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Char Char Char Char Char Char Char Char"/>
    <w:basedOn w:val="Normal"/>
    <w:link w:val="BodyTextIndentChar"/>
    <w:pPr>
      <w:spacing w:before="120"/>
      <w:ind w:firstLine="567"/>
      <w:jc w:val="both"/>
    </w:pPr>
    <w:rPr>
      <w:szCs w:val="24"/>
    </w:rPr>
  </w:style>
  <w:style w:type="paragraph" w:customStyle="1" w:styleId="Char">
    <w:name w:val="Char"/>
    <w:basedOn w:val="Normal"/>
    <w:pPr>
      <w:pageBreakBefore/>
      <w:spacing w:before="100" w:beforeAutospacing="1" w:after="100" w:afterAutospacing="1"/>
    </w:pPr>
    <w:rPr>
      <w:rFonts w:ascii="Tahoma" w:hAnsi="Tahoma" w:cs="Tahoma"/>
      <w:sz w:val="20"/>
      <w:szCs w:val="20"/>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customStyle="1" w:styleId="CharChar">
    <w:name w:val="Char Char"/>
    <w:basedOn w:val="Normal"/>
    <w:next w:val="Header"/>
    <w:semiHidden/>
    <w:pPr>
      <w:spacing w:after="160" w:line="240" w:lineRule="exact"/>
    </w:pPr>
    <w:rPr>
      <w:rFonts w:ascii="Times New Roman" w:hAnsi="Times New Roman"/>
      <w:szCs w:val="22"/>
    </w:rPr>
  </w:style>
  <w:style w:type="paragraph" w:customStyle="1" w:styleId="CharCharCharCharCharCharCharCharChar1CharCharCharChar">
    <w:name w:val="Char Char Char Char Char Char Char Char Char1 Char Char Char Char"/>
    <w:basedOn w:val="Normal"/>
    <w:pPr>
      <w:spacing w:after="160" w:line="240" w:lineRule="exact"/>
    </w:pPr>
    <w:rPr>
      <w:rFonts w:ascii="Verdana" w:hAnsi="Verdana"/>
      <w:sz w:val="20"/>
      <w:szCs w:val="20"/>
    </w:rPr>
  </w:style>
  <w:style w:type="paragraph" w:customStyle="1" w:styleId="CharChar1">
    <w:name w:val="Char Char1"/>
    <w:basedOn w:val="Normal"/>
    <w:pPr>
      <w:pageBreakBefore/>
      <w:spacing w:before="100" w:beforeAutospacing="1" w:after="100" w:afterAutospacing="1"/>
    </w:pPr>
    <w:rPr>
      <w:rFonts w:ascii="Tahoma" w:hAnsi="Tahoma" w:cs="Tahoma"/>
      <w:sz w:val="20"/>
      <w:szCs w:val="20"/>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
    <w:link w:val="BodyTextIndent"/>
    <w:semiHidden/>
    <w:locked/>
    <w:rPr>
      <w:rFonts w:ascii=".VnTime" w:hAnsi=".VnTime"/>
      <w:sz w:val="28"/>
      <w:szCs w:val="24"/>
      <w:lang w:val="en-US" w:eastAsia="en-US" w:bidi="ar-SA"/>
    </w:rPr>
  </w:style>
  <w:style w:type="paragraph" w:styleId="FootnoteText">
    <w:name w:val="footnote text"/>
    <w:aliases w:val="Footnote Text Char Char Char Char Char,Footnote Text Char Char Char Char Char Char Ch,single space,fn,FOOTNOTES Char,ft,(NECG) Footnote Text,FOOTNOTES,Footnote Text Char1 Char,Footnote Text Char Char1 Char,Car,footnote text,C,Char Char,З"/>
    <w:basedOn w:val="Normal"/>
    <w:link w:val="FootnoteTextChar"/>
    <w:qFormat/>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4GCharCharChar"/>
    <w:qFormat/>
    <w:rPr>
      <w:vertAlign w:val="superscript"/>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link w:val="BodyText"/>
    <w:locked/>
    <w:rPr>
      <w:rFonts w:ascii=".VnTime" w:hAnsi=".VnTime"/>
      <w:sz w:val="28"/>
      <w:szCs w:val="24"/>
      <w:lang w:val="en-US" w:eastAsia="en-US" w:bidi="ar-SA"/>
    </w:rPr>
  </w:style>
  <w:style w:type="paragraph" w:customStyle="1" w:styleId="Char0">
    <w:name w:val="Char"/>
    <w:basedOn w:val="Normal"/>
    <w:pPr>
      <w:keepNext/>
      <w:tabs>
        <w:tab w:val="num" w:pos="425"/>
      </w:tabs>
      <w:autoSpaceDE w:val="0"/>
      <w:autoSpaceDN w:val="0"/>
      <w:adjustRightInd w:val="0"/>
      <w:spacing w:before="80" w:after="80"/>
      <w:ind w:hanging="425"/>
      <w:jc w:val="both"/>
    </w:pPr>
    <w:rPr>
      <w:rFonts w:ascii="Arial" w:eastAsia="SimSun" w:hAnsi="Arial" w:cs="Arial"/>
      <w:kern w:val="2"/>
      <w:sz w:val="20"/>
      <w:szCs w:val="20"/>
      <w:lang w:eastAsia="zh-CN"/>
    </w:rPr>
  </w:style>
  <w:style w:type="paragraph" w:customStyle="1" w:styleId="CharChar1CharChar">
    <w:name w:val="Char Char1 Char Char"/>
    <w:basedOn w:val="Normal"/>
    <w:pPr>
      <w:pageBreakBefore/>
      <w:spacing w:before="100" w:beforeAutospacing="1" w:after="100" w:afterAutospacing="1"/>
    </w:pPr>
    <w:rPr>
      <w:rFonts w:ascii="Tahoma" w:hAnsi="Tahoma" w:cs="Tahoma"/>
      <w:sz w:val="20"/>
      <w:szCs w:val="20"/>
    </w:rPr>
  </w:style>
  <w:style w:type="paragraph" w:customStyle="1" w:styleId="CharChar1CharCharCharChar">
    <w:name w:val="Char Char1 Char Char Char Char"/>
    <w:basedOn w:val="Normal"/>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pPr>
      <w:spacing w:after="160" w:line="240" w:lineRule="exact"/>
    </w:pPr>
    <w:rPr>
      <w:rFonts w:ascii="Times New Roman" w:hAnsi="Times New Roman"/>
      <w:szCs w:val="22"/>
    </w:rPr>
  </w:style>
  <w:style w:type="paragraph" w:styleId="BodyText2">
    <w:name w:val="Body Text 2"/>
    <w:basedOn w:val="Normal"/>
    <w:link w:val="BodyText2Char"/>
    <w:uiPriority w:val="99"/>
    <w:pPr>
      <w:spacing w:after="120" w:line="480" w:lineRule="auto"/>
    </w:pPr>
  </w:style>
  <w:style w:type="character" w:customStyle="1" w:styleId="FooterChar">
    <w:name w:val="Footer Char"/>
    <w:link w:val="Footer"/>
    <w:uiPriority w:val="99"/>
    <w:rPr>
      <w:sz w:val="24"/>
      <w:szCs w:val="24"/>
    </w:rPr>
  </w:style>
  <w:style w:type="character" w:customStyle="1" w:styleId="FootnoteTextChar">
    <w:name w:val="Footnote Text Char"/>
    <w:aliases w:val="Footnote Text Char Char Char Char Char Char,Footnote Text Char Char Char Char Char Char Ch Char,single space Char,fn Char,FOOTNOTES Char Char,ft Char,(NECG) Footnote Text Char,FOOTNOTES Char1,Footnote Text Char1 Char Char,Car Char"/>
    <w:link w:val="FootnoteText"/>
    <w:qFormat/>
    <w:rPr>
      <w:rFonts w:ascii=".VnTime" w:hAnsi=".VnTim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pPr>
      <w:spacing w:before="100" w:line="240" w:lineRule="exact"/>
    </w:pPr>
    <w:rPr>
      <w:rFonts w:ascii="Times New Roman" w:hAnsi="Times New Roman"/>
      <w:sz w:val="20"/>
      <w:szCs w:val="20"/>
      <w:vertAlign w:val="superscript"/>
    </w:rPr>
  </w:style>
  <w:style w:type="character" w:customStyle="1" w:styleId="BodyText2Char">
    <w:name w:val="Body Text 2 Char"/>
    <w:link w:val="BodyText2"/>
    <w:uiPriority w:val="99"/>
    <w:rPr>
      <w:rFonts w:ascii=".VnTime" w:hAnsi=".VnTime"/>
      <w:sz w:val="28"/>
      <w:szCs w:val="28"/>
    </w:rPr>
  </w:style>
  <w:style w:type="character" w:customStyle="1" w:styleId="HeaderChar">
    <w:name w:val="Header Char"/>
    <w:link w:val="Header"/>
    <w:uiPriority w:val="99"/>
    <w:rPr>
      <w:rFonts w:ascii=".VnTime" w:hAnsi=".VnTime"/>
      <w:sz w:val="28"/>
      <w:szCs w:val="28"/>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246910">
      <w:bodyDiv w:val="1"/>
      <w:marLeft w:val="0"/>
      <w:marRight w:val="0"/>
      <w:marTop w:val="0"/>
      <w:marBottom w:val="0"/>
      <w:divBdr>
        <w:top w:val="none" w:sz="0" w:space="0" w:color="auto"/>
        <w:left w:val="none" w:sz="0" w:space="0" w:color="auto"/>
        <w:bottom w:val="none" w:sz="0" w:space="0" w:color="auto"/>
        <w:right w:val="none" w:sz="0" w:space="0" w:color="auto"/>
      </w:divBdr>
    </w:div>
    <w:div w:id="505944424">
      <w:bodyDiv w:val="1"/>
      <w:marLeft w:val="0"/>
      <w:marRight w:val="0"/>
      <w:marTop w:val="0"/>
      <w:marBottom w:val="0"/>
      <w:divBdr>
        <w:top w:val="none" w:sz="0" w:space="0" w:color="auto"/>
        <w:left w:val="none" w:sz="0" w:space="0" w:color="auto"/>
        <w:bottom w:val="none" w:sz="0" w:space="0" w:color="auto"/>
        <w:right w:val="none" w:sz="0" w:space="0" w:color="auto"/>
      </w:divBdr>
    </w:div>
    <w:div w:id="1596092427">
      <w:bodyDiv w:val="1"/>
      <w:marLeft w:val="0"/>
      <w:marRight w:val="0"/>
      <w:marTop w:val="0"/>
      <w:marBottom w:val="0"/>
      <w:divBdr>
        <w:top w:val="none" w:sz="0" w:space="0" w:color="auto"/>
        <w:left w:val="none" w:sz="0" w:space="0" w:color="auto"/>
        <w:bottom w:val="none" w:sz="0" w:space="0" w:color="auto"/>
        <w:right w:val="none" w:sz="0" w:space="0" w:color="auto"/>
      </w:divBdr>
    </w:div>
    <w:div w:id="1638609561">
      <w:bodyDiv w:val="1"/>
      <w:marLeft w:val="0"/>
      <w:marRight w:val="0"/>
      <w:marTop w:val="0"/>
      <w:marBottom w:val="0"/>
      <w:divBdr>
        <w:top w:val="none" w:sz="0" w:space="0" w:color="auto"/>
        <w:left w:val="none" w:sz="0" w:space="0" w:color="auto"/>
        <w:bottom w:val="none" w:sz="0" w:space="0" w:color="auto"/>
        <w:right w:val="none" w:sz="0" w:space="0" w:color="auto"/>
      </w:divBdr>
    </w:div>
    <w:div w:id="214207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0C197-2239-4342-847E-7E004ED15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617</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Héi ®ång nh©n d©n           Céng hoµ X• héi chñ nghÜaViÖt Nam</vt:lpstr>
    </vt:vector>
  </TitlesOfParts>
  <Company>home</Company>
  <LinksUpToDate>false</LinksUpToDate>
  <CharactersWithSpaces>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Héi ®ång nh©n d©n           Céng hoµ X• héi chñ nghÜaViÖt Nam</dc:title>
  <dc:creator>do duc nam cuong</dc:creator>
  <cp:lastModifiedBy>User</cp:lastModifiedBy>
  <cp:revision>16</cp:revision>
  <cp:lastPrinted>2026-04-18T04:29:00Z</cp:lastPrinted>
  <dcterms:created xsi:type="dcterms:W3CDTF">2026-04-18T03:21:00Z</dcterms:created>
  <dcterms:modified xsi:type="dcterms:W3CDTF">2026-05-22T02:14:00Z</dcterms:modified>
</cp:coreProperties>
</file>